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BE260" w14:textId="1F9DD94F" w:rsidR="009B2920" w:rsidRDefault="009B2920" w:rsidP="009B2920">
      <w:pPr>
        <w:spacing w:after="0" w:line="240" w:lineRule="exact"/>
        <w:ind w:left="617" w:right="0" w:firstLine="0"/>
        <w:jc w:val="right"/>
        <w:rPr>
          <w:rFonts w:asciiTheme="minorHAnsi" w:hAnsiTheme="minorHAnsi"/>
          <w:sz w:val="22"/>
        </w:rPr>
      </w:pPr>
    </w:p>
    <w:p w14:paraId="04888194" w14:textId="77777777" w:rsidR="009B2920" w:rsidRDefault="009B2920" w:rsidP="009B2920">
      <w:pPr>
        <w:spacing w:after="0" w:line="240" w:lineRule="exact"/>
        <w:ind w:left="617" w:right="0" w:firstLine="0"/>
        <w:jc w:val="left"/>
        <w:rPr>
          <w:rFonts w:asciiTheme="minorHAnsi" w:hAnsiTheme="minorHAnsi"/>
          <w:sz w:val="22"/>
        </w:rPr>
      </w:pPr>
    </w:p>
    <w:p w14:paraId="03DFB242" w14:textId="77777777" w:rsidR="009B2920" w:rsidRDefault="009B2920" w:rsidP="009B2920">
      <w:pPr>
        <w:spacing w:after="0" w:line="240" w:lineRule="exact"/>
        <w:ind w:left="617" w:right="0" w:firstLine="0"/>
        <w:jc w:val="center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Szczegółowe Warunki Konkursu Ofert</w:t>
      </w:r>
    </w:p>
    <w:p w14:paraId="37C636E3" w14:textId="77777777" w:rsidR="009B2920" w:rsidRDefault="009B2920" w:rsidP="009B2920">
      <w:pPr>
        <w:spacing w:after="0" w:line="240" w:lineRule="exact"/>
        <w:ind w:left="617" w:right="0" w:firstLine="0"/>
        <w:jc w:val="center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na udzielanie świadczeń zdrowotnych na rzecz osadzonych.</w:t>
      </w:r>
    </w:p>
    <w:p w14:paraId="4A34830C" w14:textId="5AA2E82C" w:rsidR="009B2920" w:rsidRDefault="009B2920" w:rsidP="009B2920">
      <w:pPr>
        <w:spacing w:after="0" w:line="240" w:lineRule="exact"/>
        <w:ind w:left="617" w:right="0" w:firstLine="0"/>
        <w:jc w:val="center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Kod: </w:t>
      </w:r>
      <w:r w:rsidR="0061572B">
        <w:rPr>
          <w:rFonts w:asciiTheme="minorHAnsi" w:hAnsiTheme="minorHAnsi"/>
          <w:color w:val="auto"/>
          <w:sz w:val="22"/>
        </w:rPr>
        <w:t>2233</w:t>
      </w:r>
      <w:r w:rsidR="008908F8">
        <w:rPr>
          <w:rFonts w:asciiTheme="minorHAnsi" w:hAnsiTheme="minorHAnsi"/>
          <w:color w:val="auto"/>
          <w:sz w:val="22"/>
        </w:rPr>
        <w:t>.</w:t>
      </w:r>
      <w:r w:rsidR="00EA5493">
        <w:rPr>
          <w:rFonts w:asciiTheme="minorHAnsi" w:hAnsiTheme="minorHAnsi"/>
          <w:color w:val="auto"/>
          <w:sz w:val="22"/>
        </w:rPr>
        <w:t>2</w:t>
      </w:r>
      <w:r w:rsidR="008908F8">
        <w:rPr>
          <w:rFonts w:asciiTheme="minorHAnsi" w:hAnsiTheme="minorHAnsi"/>
          <w:color w:val="auto"/>
          <w:sz w:val="22"/>
        </w:rPr>
        <w:t>.202</w:t>
      </w:r>
      <w:r w:rsidR="00EA5493">
        <w:rPr>
          <w:rFonts w:asciiTheme="minorHAnsi" w:hAnsiTheme="minorHAnsi"/>
          <w:color w:val="auto"/>
          <w:sz w:val="22"/>
        </w:rPr>
        <w:t>6</w:t>
      </w:r>
    </w:p>
    <w:p w14:paraId="5B94425E" w14:textId="77777777" w:rsidR="009B2920" w:rsidRDefault="009B2920" w:rsidP="009B2920">
      <w:pPr>
        <w:spacing w:after="0" w:line="240" w:lineRule="exact"/>
        <w:ind w:left="617" w:right="0" w:firstLine="0"/>
        <w:jc w:val="left"/>
        <w:rPr>
          <w:rFonts w:asciiTheme="minorHAnsi" w:hAnsi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9B2920" w14:paraId="0F6ECB60" w14:textId="77777777" w:rsidTr="009B2920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2F646" w14:textId="77777777" w:rsidR="009B2920" w:rsidRDefault="009B2920">
            <w:pPr>
              <w:pStyle w:val="Nagwek1"/>
              <w:spacing w:after="0" w:line="240" w:lineRule="exact"/>
              <w:ind w:left="1134" w:hanging="1134"/>
              <w:rPr>
                <w:rFonts w:asciiTheme="minorHAnsi" w:hAnsiTheme="minorHAnsi"/>
                <w:b w:val="0"/>
                <w:bCs/>
                <w:sz w:val="22"/>
              </w:rPr>
            </w:pPr>
            <w:r>
              <w:rPr>
                <w:rFonts w:asciiTheme="minorHAnsi" w:hAnsiTheme="minorHAnsi"/>
                <w:bCs/>
                <w:sz w:val="22"/>
              </w:rPr>
              <w:t xml:space="preserve">Rozdział 1 </w:t>
            </w:r>
            <w:r>
              <w:rPr>
                <w:rFonts w:asciiTheme="minorHAnsi" w:hAnsiTheme="minorHAnsi"/>
                <w:bCs/>
                <w:sz w:val="22"/>
              </w:rPr>
              <w:tab/>
              <w:t>Nazwa oraz adres Organizatora konkursu, numer telefonu, adres poczty elektronicznej oraz strony internetowej.</w:t>
            </w:r>
          </w:p>
        </w:tc>
      </w:tr>
    </w:tbl>
    <w:p w14:paraId="287CE397" w14:textId="77777777" w:rsidR="009B2920" w:rsidRDefault="009B2920" w:rsidP="009B2920">
      <w:pPr>
        <w:tabs>
          <w:tab w:val="left" w:pos="284"/>
          <w:tab w:val="left" w:pos="1418"/>
        </w:tabs>
        <w:spacing w:after="0" w:line="240" w:lineRule="exact"/>
        <w:ind w:left="1416" w:hanging="1416"/>
        <w:rPr>
          <w:rFonts w:asciiTheme="minorHAnsi" w:eastAsia="Times New Roman" w:hAnsiTheme="minorHAnsi"/>
          <w:b/>
          <w:sz w:val="22"/>
          <w:lang w:bidi="hi-IN"/>
        </w:rPr>
      </w:pPr>
      <w:r>
        <w:rPr>
          <w:rFonts w:asciiTheme="minorHAnsi" w:eastAsia="Times New Roman" w:hAnsiTheme="minorHAnsi"/>
          <w:b/>
          <w:sz w:val="22"/>
          <w:lang w:bidi="hi-IN"/>
        </w:rPr>
        <w:t xml:space="preserve"> </w:t>
      </w:r>
    </w:p>
    <w:p w14:paraId="5A33D6CB" w14:textId="2B8091CD" w:rsidR="009B2920" w:rsidRDefault="009B2920" w:rsidP="009B2920">
      <w:pPr>
        <w:tabs>
          <w:tab w:val="left" w:pos="2268"/>
          <w:tab w:val="left" w:pos="2835"/>
        </w:tabs>
        <w:spacing w:after="0" w:line="240" w:lineRule="exact"/>
        <w:ind w:left="0" w:right="0" w:firstLine="0"/>
        <w:rPr>
          <w:b/>
        </w:rPr>
      </w:pPr>
      <w:r>
        <w:rPr>
          <w:rFonts w:eastAsia="Times New Roman"/>
          <w:bCs/>
          <w:lang w:bidi="hi-IN"/>
        </w:rPr>
        <w:t>Nazwa Organizatora konkursu:</w:t>
      </w:r>
      <w:r w:rsidR="00AA2A2D">
        <w:rPr>
          <w:rFonts w:eastAsia="Times New Roman"/>
          <w:bCs/>
          <w:lang w:bidi="hi-IN"/>
        </w:rPr>
        <w:t xml:space="preserve"> </w:t>
      </w:r>
      <w:r>
        <w:t>Ares</w:t>
      </w:r>
      <w:r w:rsidR="009C2C72">
        <w:t>zt</w:t>
      </w:r>
      <w:r w:rsidR="0056092A">
        <w:t xml:space="preserve"> Śledczy w Warszawie-Służ</w:t>
      </w:r>
      <w:r w:rsidR="009C2C72">
        <w:t>ewcu</w:t>
      </w:r>
    </w:p>
    <w:p w14:paraId="11C419C4" w14:textId="77777777" w:rsidR="009B2920" w:rsidRDefault="009C2C72" w:rsidP="009B2920">
      <w:pPr>
        <w:tabs>
          <w:tab w:val="left" w:pos="284"/>
          <w:tab w:val="left" w:pos="2268"/>
          <w:tab w:val="left" w:pos="2835"/>
        </w:tabs>
        <w:spacing w:after="0" w:line="240" w:lineRule="exact"/>
        <w:ind w:left="0" w:right="0" w:firstLine="0"/>
        <w:rPr>
          <w:bCs/>
        </w:rPr>
      </w:pPr>
      <w:r>
        <w:rPr>
          <w:bCs/>
        </w:rPr>
        <w:t xml:space="preserve">Adres: </w:t>
      </w:r>
      <w:r>
        <w:rPr>
          <w:bCs/>
        </w:rPr>
        <w:tab/>
      </w:r>
      <w:r>
        <w:rPr>
          <w:bCs/>
        </w:rPr>
        <w:tab/>
        <w:t>ul. Kłobucka 5, 02-699</w:t>
      </w:r>
      <w:r w:rsidR="009B2920">
        <w:rPr>
          <w:bCs/>
        </w:rPr>
        <w:t xml:space="preserve"> Warszawa</w:t>
      </w:r>
    </w:p>
    <w:p w14:paraId="2B1D3CE3" w14:textId="77777777" w:rsidR="009B2920" w:rsidRDefault="009B2920" w:rsidP="009B2920">
      <w:pPr>
        <w:tabs>
          <w:tab w:val="left" w:pos="284"/>
          <w:tab w:val="left" w:pos="2268"/>
        </w:tabs>
        <w:spacing w:after="0" w:line="240" w:lineRule="exact"/>
        <w:ind w:left="0" w:right="0" w:firstLine="0"/>
        <w:rPr>
          <w:bCs/>
          <w:shd w:val="clear" w:color="auto" w:fill="FFFFFF"/>
        </w:rPr>
      </w:pPr>
      <w:r>
        <w:rPr>
          <w:bCs/>
          <w:shd w:val="clear" w:color="auto" w:fill="FFFFFF"/>
        </w:rPr>
        <w:t xml:space="preserve">Godziny urzędowania: </w:t>
      </w:r>
      <w:r>
        <w:rPr>
          <w:bCs/>
          <w:shd w:val="clear" w:color="auto" w:fill="FFFFFF"/>
        </w:rPr>
        <w:tab/>
      </w:r>
      <w:r>
        <w:rPr>
          <w:bCs/>
          <w:shd w:val="clear" w:color="auto" w:fill="FFFFFF"/>
        </w:rPr>
        <w:tab/>
        <w:t>dni robocze w godz. 8:00-16:00</w:t>
      </w:r>
    </w:p>
    <w:p w14:paraId="1BB58B49" w14:textId="77777777" w:rsidR="009B2920" w:rsidRDefault="009B2920" w:rsidP="009B2920">
      <w:pPr>
        <w:tabs>
          <w:tab w:val="left" w:pos="284"/>
          <w:tab w:val="left" w:pos="2268"/>
        </w:tabs>
        <w:spacing w:after="0" w:line="240" w:lineRule="exact"/>
        <w:ind w:left="0" w:right="0" w:firstLine="0"/>
        <w:rPr>
          <w:bCs/>
        </w:rPr>
      </w:pPr>
      <w:r>
        <w:rPr>
          <w:bCs/>
        </w:rPr>
        <w:t xml:space="preserve">NIP: </w:t>
      </w:r>
      <w:r>
        <w:rPr>
          <w:bCs/>
        </w:rPr>
        <w:tab/>
      </w:r>
      <w:r>
        <w:rPr>
          <w:bCs/>
        </w:rPr>
        <w:tab/>
      </w:r>
      <w:r w:rsidR="0056092A">
        <w:rPr>
          <w:bCs/>
        </w:rPr>
        <w:t>9511307112</w:t>
      </w:r>
    </w:p>
    <w:p w14:paraId="1EAD398D" w14:textId="77777777" w:rsidR="009B2920" w:rsidRDefault="009B2920" w:rsidP="009B2920">
      <w:pPr>
        <w:tabs>
          <w:tab w:val="left" w:pos="284"/>
          <w:tab w:val="left" w:pos="2268"/>
        </w:tabs>
        <w:spacing w:after="0" w:line="240" w:lineRule="exact"/>
        <w:ind w:left="0" w:right="0" w:firstLine="0"/>
        <w:rPr>
          <w:bCs/>
        </w:rPr>
      </w:pPr>
      <w:r>
        <w:rPr>
          <w:bCs/>
        </w:rPr>
        <w:t xml:space="preserve">REGON: </w:t>
      </w:r>
      <w:r>
        <w:rPr>
          <w:bCs/>
        </w:rPr>
        <w:tab/>
      </w:r>
      <w:r>
        <w:rPr>
          <w:bCs/>
        </w:rPr>
        <w:tab/>
      </w:r>
      <w:r w:rsidR="0056092A">
        <w:rPr>
          <w:bCs/>
        </w:rPr>
        <w:t>000320489</w:t>
      </w:r>
    </w:p>
    <w:p w14:paraId="76859B61" w14:textId="77777777" w:rsidR="009B2920" w:rsidRDefault="0056092A" w:rsidP="009B2920">
      <w:pPr>
        <w:tabs>
          <w:tab w:val="left" w:pos="2268"/>
        </w:tabs>
        <w:spacing w:after="0" w:line="240" w:lineRule="exact"/>
        <w:ind w:left="0" w:right="0" w:firstLine="0"/>
        <w:rPr>
          <w:bCs/>
        </w:rPr>
      </w:pPr>
      <w:r>
        <w:rPr>
          <w:bCs/>
        </w:rPr>
        <w:t xml:space="preserve">Numer telefonu: </w:t>
      </w:r>
      <w:r>
        <w:rPr>
          <w:bCs/>
        </w:rPr>
        <w:tab/>
      </w:r>
      <w:r>
        <w:rPr>
          <w:bCs/>
        </w:rPr>
        <w:tab/>
        <w:t>22 35 45 100</w:t>
      </w:r>
    </w:p>
    <w:p w14:paraId="7EA6CB2D" w14:textId="63B47EA4" w:rsidR="009B2920" w:rsidRDefault="009B2920" w:rsidP="0061572B">
      <w:pPr>
        <w:widowControl w:val="0"/>
        <w:autoSpaceDE w:val="0"/>
        <w:spacing w:after="0" w:line="240" w:lineRule="exact"/>
        <w:ind w:left="0" w:right="0" w:firstLine="0"/>
        <w:jc w:val="left"/>
      </w:pPr>
      <w:r>
        <w:t xml:space="preserve">Adres poczty elektronicznej: </w:t>
      </w:r>
      <w:r>
        <w:tab/>
      </w:r>
      <w:r>
        <w:br/>
        <w:t xml:space="preserve">Adres strony internetowej: </w:t>
      </w:r>
      <w:r>
        <w:tab/>
      </w:r>
      <w:hyperlink r:id="rId7" w:history="1">
        <w:r>
          <w:rPr>
            <w:rStyle w:val="Hipercze"/>
            <w:color w:val="0070C0"/>
          </w:rPr>
          <w:t>www.sw.gov.pl</w:t>
        </w:r>
      </w:hyperlink>
      <w:r>
        <w:br/>
        <w:t>Adres strony internetowej prowadzonego postępowania, na której udostępniane będą zmiany i wyjaśnienia treści ogłoszenia oraz inne dokumenty zamówienia bezpośre</w:t>
      </w:r>
      <w:r w:rsidR="0061572B">
        <w:t xml:space="preserve">dnio związane z postępowaniem o </w:t>
      </w:r>
      <w:r>
        <w:t>udzielenie zamówienia:</w:t>
      </w:r>
    </w:p>
    <w:p w14:paraId="16D6258A" w14:textId="77777777" w:rsidR="00E40E34" w:rsidRDefault="00E40E34" w:rsidP="0061572B">
      <w:pPr>
        <w:widowControl w:val="0"/>
        <w:autoSpaceDE w:val="0"/>
        <w:spacing w:after="0" w:line="240" w:lineRule="exact"/>
        <w:ind w:left="0" w:right="0" w:firstLine="0"/>
        <w:jc w:val="left"/>
        <w:rPr>
          <w:rStyle w:val="Hipercze"/>
          <w:color w:val="0070C0"/>
        </w:rPr>
      </w:pPr>
    </w:p>
    <w:p w14:paraId="5FCD6FC3" w14:textId="77777777" w:rsidR="009B2920" w:rsidRDefault="009B2920" w:rsidP="009B2920">
      <w:pPr>
        <w:tabs>
          <w:tab w:val="left" w:pos="0"/>
          <w:tab w:val="left" w:pos="8931"/>
        </w:tabs>
        <w:spacing w:after="0" w:line="240" w:lineRule="exact"/>
        <w:ind w:left="0" w:right="0" w:firstLine="0"/>
        <w:rPr>
          <w:rFonts w:asciiTheme="minorHAnsi" w:hAnsiTheme="minorHAnsi"/>
          <w:b/>
          <w:sz w:val="22"/>
        </w:rPr>
      </w:pPr>
      <w:r>
        <w:rPr>
          <w:rFonts w:eastAsia="Times New Roman"/>
          <w:lang w:eastAsia="hi-IN" w:bidi="hi-IN"/>
        </w:rPr>
        <w:t>Organizator konkursu</w:t>
      </w:r>
      <w:r>
        <w:t xml:space="preserve"> jest płatnikiem podatku VAT.</w:t>
      </w:r>
    </w:p>
    <w:p w14:paraId="674573C3" w14:textId="77777777" w:rsidR="009B2920" w:rsidRDefault="009B2920" w:rsidP="009B2920">
      <w:pPr>
        <w:pStyle w:val="Tekstpodstawowy3"/>
        <w:spacing w:after="0" w:line="240" w:lineRule="exact"/>
        <w:ind w:left="357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9B2920" w14:paraId="65EA9BEF" w14:textId="77777777" w:rsidTr="009B2920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6FD91" w14:textId="77777777" w:rsidR="009B2920" w:rsidRDefault="009B2920">
            <w:pPr>
              <w:pStyle w:val="Nagwek1"/>
              <w:spacing w:after="0" w:line="240" w:lineRule="exact"/>
              <w:ind w:left="1134" w:hanging="1134"/>
              <w:rPr>
                <w:rFonts w:asciiTheme="minorHAnsi" w:hAnsiTheme="minorHAnsi"/>
                <w:b w:val="0"/>
                <w:bCs/>
                <w:sz w:val="22"/>
              </w:rPr>
            </w:pPr>
            <w:r>
              <w:rPr>
                <w:rFonts w:asciiTheme="minorHAnsi" w:hAnsiTheme="minorHAnsi"/>
                <w:bCs/>
                <w:sz w:val="22"/>
              </w:rPr>
              <w:t>Rozdział 2</w:t>
            </w:r>
            <w:r>
              <w:rPr>
                <w:rFonts w:asciiTheme="minorHAnsi" w:hAnsiTheme="minorHAnsi"/>
                <w:bCs/>
                <w:sz w:val="22"/>
              </w:rPr>
              <w:tab/>
              <w:t>Postanowienia ogólne.</w:t>
            </w:r>
          </w:p>
        </w:tc>
      </w:tr>
    </w:tbl>
    <w:p w14:paraId="746D0E31" w14:textId="77777777" w:rsidR="009B2920" w:rsidRDefault="009B2920" w:rsidP="009B2920">
      <w:pPr>
        <w:spacing w:after="0" w:line="240" w:lineRule="exact"/>
        <w:ind w:left="0" w:right="0"/>
        <w:rPr>
          <w:rFonts w:asciiTheme="minorHAnsi" w:hAnsiTheme="minorHAnsi"/>
          <w:sz w:val="22"/>
        </w:rPr>
      </w:pPr>
    </w:p>
    <w:p w14:paraId="16C65CFF" w14:textId="626C12AF" w:rsidR="009B2920" w:rsidRDefault="009B2920" w:rsidP="009B2920">
      <w:pPr>
        <w:spacing w:after="0" w:line="240" w:lineRule="exact"/>
        <w:ind w:left="0" w:right="0" w:firstLine="0"/>
        <w:jc w:val="lef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Konkurs ofert (zwany dalej „konkursem”) prowadzony jest na podstawie ustawy z dnia 15 kwietnia 2011 r. o działalności leczniczej (Dz.U. 202</w:t>
      </w:r>
      <w:r w:rsidR="00E40E34">
        <w:rPr>
          <w:rFonts w:asciiTheme="minorHAnsi" w:hAnsiTheme="minorHAnsi"/>
          <w:sz w:val="22"/>
        </w:rPr>
        <w:t>5</w:t>
      </w:r>
      <w:r>
        <w:rPr>
          <w:rFonts w:asciiTheme="minorHAnsi" w:hAnsiTheme="minorHAnsi"/>
          <w:sz w:val="22"/>
        </w:rPr>
        <w:t xml:space="preserve"> poz. </w:t>
      </w:r>
      <w:r w:rsidR="00E40E34">
        <w:rPr>
          <w:rFonts w:asciiTheme="minorHAnsi" w:hAnsiTheme="minorHAnsi"/>
          <w:sz w:val="22"/>
        </w:rPr>
        <w:t>450</w:t>
      </w:r>
      <w:r w:rsidR="0078094E">
        <w:rPr>
          <w:rFonts w:asciiTheme="minorHAnsi" w:hAnsiTheme="minorHAnsi"/>
          <w:sz w:val="22"/>
        </w:rPr>
        <w:t xml:space="preserve">) </w:t>
      </w:r>
      <w:r>
        <w:rPr>
          <w:rFonts w:asciiTheme="minorHAnsi" w:hAnsiTheme="minorHAnsi"/>
          <w:sz w:val="22"/>
        </w:rPr>
        <w:t>ustawy z dnia 27 sierpnia 2004 r.</w:t>
      </w:r>
      <w:r w:rsidR="00DA6125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o</w:t>
      </w:r>
      <w:r w:rsidR="0078094E">
        <w:rPr>
          <w:rFonts w:asciiTheme="minorHAnsi" w:hAnsiTheme="minorHAnsi"/>
          <w:sz w:val="22"/>
        </w:rPr>
        <w:t> </w:t>
      </w:r>
      <w:r>
        <w:rPr>
          <w:rFonts w:asciiTheme="minorHAnsi" w:hAnsiTheme="minorHAnsi"/>
          <w:sz w:val="22"/>
        </w:rPr>
        <w:t>świadczeniach opieki zdrowotnej finansowanych ze środków publicznych (Dz.U. 202</w:t>
      </w:r>
      <w:r w:rsidR="00E40E34">
        <w:rPr>
          <w:rFonts w:asciiTheme="minorHAnsi" w:hAnsiTheme="minorHAnsi"/>
          <w:sz w:val="22"/>
        </w:rPr>
        <w:t>4</w:t>
      </w:r>
      <w:r>
        <w:rPr>
          <w:rFonts w:asciiTheme="minorHAnsi" w:hAnsiTheme="minorHAnsi"/>
          <w:sz w:val="22"/>
        </w:rPr>
        <w:t xml:space="preserve"> poz. </w:t>
      </w:r>
      <w:r w:rsidR="00E40E34">
        <w:rPr>
          <w:rFonts w:asciiTheme="minorHAnsi" w:hAnsiTheme="minorHAnsi"/>
          <w:sz w:val="22"/>
        </w:rPr>
        <w:t>146</w:t>
      </w:r>
      <w:r>
        <w:rPr>
          <w:rFonts w:asciiTheme="minorHAnsi" w:hAnsiTheme="minorHAnsi"/>
          <w:sz w:val="22"/>
        </w:rPr>
        <w:t>).</w:t>
      </w:r>
    </w:p>
    <w:p w14:paraId="52EA6B64" w14:textId="77777777" w:rsidR="009B2920" w:rsidRDefault="009B2920" w:rsidP="009B2920">
      <w:pPr>
        <w:spacing w:after="0" w:line="240" w:lineRule="exact"/>
        <w:ind w:left="977" w:right="0" w:firstLine="0"/>
        <w:jc w:val="left"/>
        <w:rPr>
          <w:rFonts w:asciiTheme="minorHAnsi" w:hAnsi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9B2920" w14:paraId="18260B98" w14:textId="77777777" w:rsidTr="009B2920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6C37B" w14:textId="77777777" w:rsidR="009B2920" w:rsidRDefault="009B2920">
            <w:pPr>
              <w:pStyle w:val="Nagwek1"/>
              <w:spacing w:after="0" w:line="240" w:lineRule="exact"/>
              <w:ind w:left="1134" w:hanging="1134"/>
              <w:rPr>
                <w:rFonts w:asciiTheme="minorHAnsi" w:hAnsiTheme="minorHAnsi"/>
                <w:b w:val="0"/>
                <w:bCs/>
                <w:sz w:val="22"/>
              </w:rPr>
            </w:pPr>
            <w:r>
              <w:rPr>
                <w:rFonts w:asciiTheme="minorHAnsi" w:hAnsiTheme="minorHAnsi"/>
                <w:bCs/>
                <w:sz w:val="22"/>
              </w:rPr>
              <w:t>Rozdział 3</w:t>
            </w:r>
            <w:r>
              <w:rPr>
                <w:rFonts w:asciiTheme="minorHAnsi" w:hAnsiTheme="minorHAnsi"/>
                <w:bCs/>
                <w:sz w:val="22"/>
              </w:rPr>
              <w:tab/>
              <w:t>O</w:t>
            </w:r>
            <w:r>
              <w:rPr>
                <w:rFonts w:asciiTheme="minorHAnsi" w:hAnsiTheme="minorHAnsi"/>
                <w:sz w:val="22"/>
              </w:rPr>
              <w:t xml:space="preserve">kreślenie przedmiotu </w:t>
            </w:r>
            <w:r>
              <w:rPr>
                <w:rFonts w:asciiTheme="minorHAnsi" w:hAnsiTheme="minorHAnsi"/>
                <w:bCs/>
                <w:sz w:val="22"/>
              </w:rPr>
              <w:t>konkursu.</w:t>
            </w:r>
          </w:p>
        </w:tc>
      </w:tr>
    </w:tbl>
    <w:p w14:paraId="06978BC2" w14:textId="77777777" w:rsidR="009B2920" w:rsidRDefault="009B2920" w:rsidP="009B2920">
      <w:pPr>
        <w:spacing w:after="0" w:line="240" w:lineRule="exact"/>
        <w:ind w:left="617" w:right="0" w:firstLine="0"/>
        <w:jc w:val="left"/>
        <w:rPr>
          <w:rFonts w:asciiTheme="minorHAnsi" w:hAnsiTheme="minorHAnsi"/>
          <w:sz w:val="22"/>
        </w:rPr>
      </w:pPr>
    </w:p>
    <w:p w14:paraId="7ED9342A" w14:textId="77777777" w:rsidR="009B2920" w:rsidRDefault="009B2920" w:rsidP="009B2920">
      <w:pPr>
        <w:pStyle w:val="Tekstpodstawowy3"/>
        <w:numPr>
          <w:ilvl w:val="0"/>
          <w:numId w:val="29"/>
        </w:numPr>
        <w:spacing w:after="0" w:line="240" w:lineRule="exact"/>
        <w:ind w:left="357" w:hanging="35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Przedmiotem konkursu jest udzielanie świadczeń zawieranych na podstawie </w:t>
      </w:r>
      <w:r>
        <w:rPr>
          <w:rFonts w:asciiTheme="minorHAnsi" w:hAnsiTheme="minorHAnsi"/>
          <w:b/>
          <w:sz w:val="22"/>
          <w:szCs w:val="22"/>
        </w:rPr>
        <w:t>umów kontraktowych</w:t>
      </w:r>
      <w:r>
        <w:rPr>
          <w:rFonts w:asciiTheme="minorHAnsi" w:hAnsiTheme="minorHAnsi"/>
          <w:sz w:val="22"/>
          <w:szCs w:val="22"/>
        </w:rPr>
        <w:t>, w zakresie:</w:t>
      </w:r>
    </w:p>
    <w:p w14:paraId="2642A89C" w14:textId="77777777" w:rsidR="007161CC" w:rsidRDefault="007161CC" w:rsidP="007161CC">
      <w:pPr>
        <w:pStyle w:val="Tekstpodstawowy3"/>
        <w:spacing w:after="0" w:line="240" w:lineRule="exact"/>
        <w:ind w:left="357"/>
        <w:jc w:val="both"/>
        <w:rPr>
          <w:rFonts w:asciiTheme="minorHAnsi" w:hAnsiTheme="minorHAnsi"/>
          <w:sz w:val="22"/>
          <w:szCs w:val="22"/>
        </w:rPr>
      </w:pPr>
    </w:p>
    <w:p w14:paraId="0EC32D19" w14:textId="265BFFDB" w:rsidR="009B2920" w:rsidRPr="007D58C8" w:rsidRDefault="00451E9E" w:rsidP="009B2920">
      <w:pPr>
        <w:pStyle w:val="Tekstpodstawowy3"/>
        <w:numPr>
          <w:ilvl w:val="0"/>
          <w:numId w:val="30"/>
        </w:numPr>
        <w:spacing w:after="0" w:line="240" w:lineRule="exact"/>
        <w:jc w:val="both"/>
        <w:rPr>
          <w:rFonts w:asciiTheme="minorHAnsi" w:hAnsiTheme="minorHAnsi"/>
          <w:b/>
          <w:bCs/>
          <w:sz w:val="22"/>
          <w:szCs w:val="22"/>
        </w:rPr>
      </w:pPr>
      <w:r w:rsidRPr="007D58C8">
        <w:rPr>
          <w:rFonts w:asciiTheme="minorHAnsi" w:hAnsiTheme="minorHAnsi"/>
          <w:b/>
          <w:bCs/>
          <w:sz w:val="22"/>
          <w:szCs w:val="22"/>
        </w:rPr>
        <w:t>Inspektor ochrony radiologicznej</w:t>
      </w:r>
    </w:p>
    <w:p w14:paraId="24DF2E06" w14:textId="566C8F13" w:rsidR="007161CC" w:rsidRPr="009660CB" w:rsidRDefault="00451E9E" w:rsidP="007161CC">
      <w:pPr>
        <w:pStyle w:val="Tekstpodstawowy3"/>
        <w:numPr>
          <w:ilvl w:val="0"/>
          <w:numId w:val="36"/>
        </w:numPr>
        <w:spacing w:after="0" w:line="240" w:lineRule="exact"/>
        <w:ind w:left="1068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1x w miesiącu.</w:t>
      </w:r>
    </w:p>
    <w:p w14:paraId="4D1B351D" w14:textId="77777777" w:rsidR="007161CC" w:rsidRPr="00261F0E" w:rsidRDefault="007161CC" w:rsidP="007161CC">
      <w:pPr>
        <w:pStyle w:val="Tekstpodstawowy3"/>
        <w:spacing w:after="0" w:line="240" w:lineRule="exact"/>
        <w:jc w:val="both"/>
        <w:rPr>
          <w:rFonts w:asciiTheme="minorHAnsi" w:hAnsiTheme="minorHAnsi"/>
          <w:sz w:val="22"/>
          <w:szCs w:val="22"/>
        </w:rPr>
      </w:pPr>
    </w:p>
    <w:p w14:paraId="4C63EDFF" w14:textId="77777777" w:rsidR="007161CC" w:rsidRDefault="007161CC" w:rsidP="007161CC">
      <w:pPr>
        <w:pStyle w:val="Tekstpodstawowy3"/>
        <w:spacing w:after="0" w:line="240" w:lineRule="exact"/>
        <w:ind w:left="1080"/>
        <w:jc w:val="both"/>
        <w:rPr>
          <w:rFonts w:asciiTheme="minorHAnsi" w:hAnsiTheme="minorHAnsi"/>
          <w:sz w:val="22"/>
          <w:szCs w:val="22"/>
        </w:rPr>
      </w:pPr>
    </w:p>
    <w:p w14:paraId="7EA042A1" w14:textId="35DF0263" w:rsidR="00E40E34" w:rsidRDefault="009660CB" w:rsidP="009B2920">
      <w:pPr>
        <w:pStyle w:val="Tekstpodstawowy3"/>
        <w:numPr>
          <w:ilvl w:val="0"/>
          <w:numId w:val="30"/>
        </w:numPr>
        <w:spacing w:after="0" w:line="240" w:lineRule="exact"/>
        <w:jc w:val="both"/>
        <w:rPr>
          <w:rFonts w:asciiTheme="minorHAnsi" w:hAnsiTheme="minorHAnsi"/>
          <w:sz w:val="22"/>
          <w:szCs w:val="22"/>
        </w:rPr>
      </w:pPr>
      <w:r w:rsidRPr="007D58C8">
        <w:rPr>
          <w:rFonts w:asciiTheme="minorHAnsi" w:hAnsiTheme="minorHAnsi"/>
          <w:b/>
          <w:bCs/>
          <w:sz w:val="22"/>
          <w:szCs w:val="22"/>
        </w:rPr>
        <w:t>pielęgniarka/ratownik medyczny</w:t>
      </w:r>
      <w:r w:rsidR="009959C3">
        <w:rPr>
          <w:rFonts w:asciiTheme="minorHAnsi" w:hAnsiTheme="minorHAnsi"/>
          <w:sz w:val="22"/>
          <w:szCs w:val="22"/>
        </w:rPr>
        <w:t xml:space="preserve">: </w:t>
      </w:r>
      <w:r w:rsidR="00451E9E">
        <w:rPr>
          <w:rFonts w:asciiTheme="minorHAnsi" w:hAnsiTheme="minorHAnsi"/>
          <w:sz w:val="22"/>
          <w:szCs w:val="22"/>
        </w:rPr>
        <w:t>100</w:t>
      </w:r>
      <w:r w:rsidR="009959C3">
        <w:rPr>
          <w:rFonts w:asciiTheme="minorHAnsi" w:hAnsiTheme="minorHAnsi"/>
          <w:sz w:val="22"/>
          <w:szCs w:val="22"/>
        </w:rPr>
        <w:t xml:space="preserve"> godzin w miesiącu.</w:t>
      </w:r>
    </w:p>
    <w:p w14:paraId="751E8F95" w14:textId="6758007C" w:rsidR="009660CB" w:rsidRPr="009660CB" w:rsidRDefault="009B2920" w:rsidP="007161CC">
      <w:pPr>
        <w:pStyle w:val="Tekstpodstawowy3"/>
        <w:spacing w:after="0" w:line="240" w:lineRule="exact"/>
        <w:ind w:left="708"/>
        <w:jc w:val="both"/>
        <w:rPr>
          <w:rFonts w:asciiTheme="minorHAnsi" w:hAnsiTheme="minorHAnsi"/>
          <w:sz w:val="22"/>
        </w:rPr>
      </w:pPr>
      <w:r w:rsidRPr="00E40E34">
        <w:rPr>
          <w:rFonts w:asciiTheme="minorHAnsi" w:hAnsiTheme="minorHAnsi"/>
          <w:sz w:val="22"/>
        </w:rPr>
        <w:t xml:space="preserve">Do zadań Oferenta (lekarze) należy w szczególności: </w:t>
      </w:r>
    </w:p>
    <w:p w14:paraId="016551F5" w14:textId="2AE51D09" w:rsidR="009660CB" w:rsidRPr="000E1EE8" w:rsidRDefault="009660CB" w:rsidP="000E1EE8">
      <w:pPr>
        <w:pStyle w:val="Tekstpodstawowy3"/>
        <w:numPr>
          <w:ilvl w:val="0"/>
          <w:numId w:val="32"/>
        </w:numPr>
        <w:spacing w:after="0" w:line="240" w:lineRule="exact"/>
        <w:rPr>
          <w:rFonts w:asciiTheme="minorHAnsi" w:hAnsiTheme="minorHAnsi"/>
          <w:sz w:val="22"/>
        </w:rPr>
      </w:pPr>
      <w:r w:rsidRPr="009660CB">
        <w:rPr>
          <w:rFonts w:asciiTheme="minorHAnsi" w:hAnsiTheme="minorHAnsi"/>
          <w:sz w:val="22"/>
        </w:rPr>
        <w:t>W zakresie spraw medycznych:</w:t>
      </w:r>
    </w:p>
    <w:p w14:paraId="2705C98B" w14:textId="4A4EC046" w:rsidR="009660CB" w:rsidRPr="009660CB" w:rsidRDefault="009660CB" w:rsidP="009660CB">
      <w:pPr>
        <w:pStyle w:val="Tekstpodstawowy3"/>
        <w:numPr>
          <w:ilvl w:val="0"/>
          <w:numId w:val="33"/>
        </w:numPr>
        <w:spacing w:after="0" w:line="240" w:lineRule="exact"/>
        <w:rPr>
          <w:rFonts w:asciiTheme="minorHAnsi" w:hAnsiTheme="minorHAnsi"/>
          <w:sz w:val="22"/>
        </w:rPr>
      </w:pPr>
      <w:r w:rsidRPr="009660CB">
        <w:rPr>
          <w:rFonts w:asciiTheme="minorHAnsi" w:hAnsiTheme="minorHAnsi"/>
          <w:sz w:val="22"/>
        </w:rPr>
        <w:t>Udzielanie pierwszej pomocy w nagłych wypadkach i zachorowaniach stosownie do posiadanych kwalifikacji oraz niezwłoczne powiadomienie o tym lekarza.</w:t>
      </w:r>
    </w:p>
    <w:p w14:paraId="2411B36A" w14:textId="2227C49C" w:rsidR="009660CB" w:rsidRPr="009660CB" w:rsidRDefault="009660CB" w:rsidP="009660CB">
      <w:pPr>
        <w:pStyle w:val="Tekstpodstawowy3"/>
        <w:numPr>
          <w:ilvl w:val="0"/>
          <w:numId w:val="33"/>
        </w:numPr>
        <w:spacing w:after="0" w:line="240" w:lineRule="exact"/>
        <w:rPr>
          <w:rFonts w:asciiTheme="minorHAnsi" w:hAnsiTheme="minorHAnsi"/>
          <w:sz w:val="22"/>
        </w:rPr>
      </w:pPr>
      <w:r w:rsidRPr="009660CB">
        <w:rPr>
          <w:rFonts w:asciiTheme="minorHAnsi" w:hAnsiTheme="minorHAnsi"/>
          <w:sz w:val="22"/>
        </w:rPr>
        <w:t>Udzielanie świadczeń zdrowotnych osobom pozbawionym wolności zgodnie z Rozporządzeniem Ministra Sprawiedliwości z dnia 14 czerwca 2012r</w:t>
      </w:r>
      <w:r w:rsidR="0078094E">
        <w:rPr>
          <w:rFonts w:asciiTheme="minorHAnsi" w:hAnsiTheme="minorHAnsi"/>
          <w:sz w:val="22"/>
        </w:rPr>
        <w:t xml:space="preserve"> </w:t>
      </w:r>
      <w:r w:rsidR="0078094E" w:rsidRPr="0078094E">
        <w:rPr>
          <w:rFonts w:asciiTheme="minorHAnsi" w:hAnsiTheme="minorHAnsi"/>
          <w:sz w:val="22"/>
        </w:rPr>
        <w:t>(Dz.U. z 2012 r. poz. 738</w:t>
      </w:r>
      <w:r w:rsidR="0078094E">
        <w:rPr>
          <w:rFonts w:asciiTheme="minorHAnsi" w:hAnsiTheme="minorHAnsi"/>
          <w:sz w:val="22"/>
        </w:rPr>
        <w:t xml:space="preserve"> z późn. zm.</w:t>
      </w:r>
      <w:r w:rsidR="0078094E" w:rsidRPr="0078094E">
        <w:rPr>
          <w:rFonts w:asciiTheme="minorHAnsi" w:hAnsiTheme="minorHAnsi"/>
          <w:sz w:val="22"/>
        </w:rPr>
        <w:t xml:space="preserve">) </w:t>
      </w:r>
      <w:r w:rsidRPr="009660CB">
        <w:rPr>
          <w:rFonts w:asciiTheme="minorHAnsi" w:hAnsiTheme="minorHAnsi"/>
          <w:sz w:val="22"/>
        </w:rPr>
        <w:t>w sprawie udzielania świadczeń zdrowotnych przez podmioty lecznicze dla osób pozbawionych wolności</w:t>
      </w:r>
    </w:p>
    <w:p w14:paraId="561CA749" w14:textId="72D6F001" w:rsidR="009660CB" w:rsidRPr="009660CB" w:rsidRDefault="009660CB" w:rsidP="009660CB">
      <w:pPr>
        <w:pStyle w:val="Tekstpodstawowy3"/>
        <w:spacing w:after="0" w:line="240" w:lineRule="exact"/>
        <w:ind w:left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c.  </w:t>
      </w:r>
      <w:r w:rsidRPr="009660CB">
        <w:rPr>
          <w:rFonts w:asciiTheme="minorHAnsi" w:hAnsiTheme="minorHAnsi"/>
          <w:sz w:val="22"/>
        </w:rPr>
        <w:t>Przeprowadzanie badań sanitarno-epidemiologicznych nowoprzybyłym osadzonym.</w:t>
      </w:r>
    </w:p>
    <w:p w14:paraId="244A7F70" w14:textId="2F3B74C5" w:rsidR="009660CB" w:rsidRPr="009660CB" w:rsidRDefault="009660CB" w:rsidP="000E1EE8">
      <w:pPr>
        <w:pStyle w:val="Tekstpodstawowy3"/>
        <w:spacing w:after="0" w:line="240" w:lineRule="exact"/>
        <w:ind w:left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</w:t>
      </w:r>
      <w:r w:rsidRPr="009660CB">
        <w:rPr>
          <w:rFonts w:asciiTheme="minorHAnsi" w:hAnsiTheme="minorHAnsi"/>
          <w:sz w:val="22"/>
        </w:rPr>
        <w:t>.</w:t>
      </w:r>
      <w:r w:rsidR="000E1EE8">
        <w:rPr>
          <w:rFonts w:asciiTheme="minorHAnsi" w:hAnsiTheme="minorHAnsi"/>
          <w:sz w:val="22"/>
        </w:rPr>
        <w:t xml:space="preserve"> </w:t>
      </w:r>
      <w:r w:rsidRPr="009660CB">
        <w:rPr>
          <w:rFonts w:asciiTheme="minorHAnsi" w:hAnsiTheme="minorHAnsi"/>
          <w:sz w:val="22"/>
        </w:rPr>
        <w:t>Opieka medyczna nad pacjentami z wyznaczonego pawilonu.</w:t>
      </w:r>
    </w:p>
    <w:p w14:paraId="5907BAA9" w14:textId="488E4E3B" w:rsidR="009660CB" w:rsidRPr="009660CB" w:rsidRDefault="009660CB" w:rsidP="000E1EE8">
      <w:pPr>
        <w:pStyle w:val="Tekstpodstawowy3"/>
        <w:spacing w:after="0" w:line="240" w:lineRule="exact"/>
        <w:ind w:left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</w:t>
      </w:r>
      <w:r w:rsidRPr="009660CB">
        <w:rPr>
          <w:rFonts w:asciiTheme="minorHAnsi" w:hAnsiTheme="minorHAnsi"/>
          <w:sz w:val="22"/>
        </w:rPr>
        <w:t>.</w:t>
      </w:r>
      <w:r w:rsidR="000E1EE8">
        <w:rPr>
          <w:rFonts w:asciiTheme="minorHAnsi" w:hAnsiTheme="minorHAnsi"/>
          <w:sz w:val="22"/>
        </w:rPr>
        <w:t xml:space="preserve"> </w:t>
      </w:r>
      <w:r w:rsidRPr="009660CB">
        <w:rPr>
          <w:rFonts w:asciiTheme="minorHAnsi" w:hAnsiTheme="minorHAnsi"/>
          <w:sz w:val="22"/>
        </w:rPr>
        <w:t>Organizowanie przyjęć lekarskich w oddziale zgodnie z obowiązującym harmonogramem</w:t>
      </w:r>
    </w:p>
    <w:p w14:paraId="1890D078" w14:textId="6419D3E4" w:rsidR="009660CB" w:rsidRPr="009660CB" w:rsidRDefault="009660CB" w:rsidP="000E1EE8">
      <w:pPr>
        <w:pStyle w:val="Tekstpodstawowy3"/>
        <w:spacing w:after="0" w:line="240" w:lineRule="exact"/>
        <w:ind w:left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f</w:t>
      </w:r>
      <w:r w:rsidRPr="009660CB">
        <w:rPr>
          <w:rFonts w:asciiTheme="minorHAnsi" w:hAnsiTheme="minorHAnsi"/>
          <w:sz w:val="22"/>
        </w:rPr>
        <w:t>.</w:t>
      </w:r>
      <w:r w:rsidR="000E1EE8">
        <w:rPr>
          <w:rFonts w:asciiTheme="minorHAnsi" w:hAnsiTheme="minorHAnsi"/>
          <w:sz w:val="22"/>
        </w:rPr>
        <w:t xml:space="preserve"> </w:t>
      </w:r>
      <w:r w:rsidRPr="009660CB">
        <w:rPr>
          <w:rFonts w:asciiTheme="minorHAnsi" w:hAnsiTheme="minorHAnsi"/>
          <w:sz w:val="22"/>
        </w:rPr>
        <w:t>Przyjmowanie i wykonywanie zleceń lekarskich z równoczesną adnotacją (podpis, pieczątka) w książce zdrowia osadzonego</w:t>
      </w:r>
    </w:p>
    <w:p w14:paraId="069A54BA" w14:textId="10A919B4" w:rsidR="009660CB" w:rsidRPr="009660CB" w:rsidRDefault="009660CB" w:rsidP="000E1EE8">
      <w:pPr>
        <w:pStyle w:val="Tekstpodstawowy3"/>
        <w:spacing w:after="0" w:line="240" w:lineRule="exact"/>
        <w:ind w:left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g</w:t>
      </w:r>
      <w:r w:rsidRPr="009660CB">
        <w:rPr>
          <w:rFonts w:asciiTheme="minorHAnsi" w:hAnsiTheme="minorHAnsi"/>
          <w:sz w:val="22"/>
        </w:rPr>
        <w:t>.</w:t>
      </w:r>
      <w:r w:rsidR="000E1EE8">
        <w:rPr>
          <w:rFonts w:asciiTheme="minorHAnsi" w:hAnsiTheme="minorHAnsi"/>
          <w:sz w:val="22"/>
        </w:rPr>
        <w:t xml:space="preserve"> </w:t>
      </w:r>
      <w:r w:rsidRPr="009660CB">
        <w:rPr>
          <w:rFonts w:asciiTheme="minorHAnsi" w:hAnsiTheme="minorHAnsi"/>
          <w:sz w:val="22"/>
        </w:rPr>
        <w:t>Wydawanie zleconych leków zgodnie z obowiązującymi zasadami. Przestrzeganie, by środki farmaceutyczne były właściwie przechowywane i nie uległy przeterminowaniu- kontrola terminów ważności co najmniej 1x w miesiącu</w:t>
      </w:r>
    </w:p>
    <w:p w14:paraId="69B121D5" w14:textId="1BC6D00D" w:rsidR="009660CB" w:rsidRPr="009660CB" w:rsidRDefault="009660CB" w:rsidP="000E1EE8">
      <w:pPr>
        <w:pStyle w:val="Tekstpodstawowy3"/>
        <w:spacing w:after="0" w:line="240" w:lineRule="exact"/>
        <w:ind w:left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h</w:t>
      </w:r>
      <w:r w:rsidRPr="009660CB">
        <w:rPr>
          <w:rFonts w:asciiTheme="minorHAnsi" w:hAnsiTheme="minorHAnsi"/>
          <w:sz w:val="22"/>
        </w:rPr>
        <w:t>.</w:t>
      </w:r>
      <w:r w:rsidR="000E1EE8">
        <w:rPr>
          <w:rFonts w:asciiTheme="minorHAnsi" w:hAnsiTheme="minorHAnsi"/>
          <w:sz w:val="22"/>
        </w:rPr>
        <w:t xml:space="preserve"> </w:t>
      </w:r>
      <w:r w:rsidRPr="009660CB">
        <w:rPr>
          <w:rFonts w:asciiTheme="minorHAnsi" w:hAnsiTheme="minorHAnsi"/>
          <w:sz w:val="22"/>
        </w:rPr>
        <w:t>Pobieranie materiału do zleconych badań</w:t>
      </w:r>
    </w:p>
    <w:p w14:paraId="4B6BE668" w14:textId="01ABCC89" w:rsidR="009660CB" w:rsidRPr="009660CB" w:rsidRDefault="009660CB" w:rsidP="000E1EE8">
      <w:pPr>
        <w:pStyle w:val="Tekstpodstawowy3"/>
        <w:spacing w:after="0" w:line="240" w:lineRule="exact"/>
        <w:ind w:left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i</w:t>
      </w:r>
      <w:r w:rsidRPr="009660CB">
        <w:rPr>
          <w:rFonts w:asciiTheme="minorHAnsi" w:hAnsiTheme="minorHAnsi"/>
          <w:sz w:val="22"/>
        </w:rPr>
        <w:t>.</w:t>
      </w:r>
      <w:r w:rsidR="000E1EE8">
        <w:rPr>
          <w:rFonts w:asciiTheme="minorHAnsi" w:hAnsiTheme="minorHAnsi"/>
          <w:sz w:val="22"/>
        </w:rPr>
        <w:t xml:space="preserve"> </w:t>
      </w:r>
      <w:r w:rsidRPr="009660CB">
        <w:rPr>
          <w:rFonts w:asciiTheme="minorHAnsi" w:hAnsiTheme="minorHAnsi"/>
          <w:sz w:val="22"/>
        </w:rPr>
        <w:t>Zapoznawanie się i sprawdzanie dokumentacji medycznej osadzonych przybyłych do wyznaczonego pawilonu mieszkalnego i niezwłoczne uzupełnianie ewentualnych zaistniałych zaległości.</w:t>
      </w:r>
    </w:p>
    <w:p w14:paraId="0573118E" w14:textId="3F5E3292" w:rsidR="009660CB" w:rsidRPr="009660CB" w:rsidRDefault="000E1EE8" w:rsidP="000E1EE8">
      <w:pPr>
        <w:pStyle w:val="Tekstpodstawowy3"/>
        <w:spacing w:after="0" w:line="240" w:lineRule="exact"/>
        <w:ind w:left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lastRenderedPageBreak/>
        <w:t>j</w:t>
      </w:r>
      <w:r w:rsidR="009660CB" w:rsidRPr="009660CB">
        <w:rPr>
          <w:rFonts w:asciiTheme="minorHAnsi" w:hAnsiTheme="minorHAnsi"/>
          <w:sz w:val="22"/>
        </w:rPr>
        <w:t>.</w:t>
      </w:r>
      <w:r>
        <w:rPr>
          <w:rFonts w:asciiTheme="minorHAnsi" w:hAnsiTheme="minorHAnsi"/>
          <w:sz w:val="22"/>
        </w:rPr>
        <w:t xml:space="preserve"> </w:t>
      </w:r>
      <w:r w:rsidR="009660CB" w:rsidRPr="009660CB">
        <w:rPr>
          <w:rFonts w:asciiTheme="minorHAnsi" w:hAnsiTheme="minorHAnsi"/>
          <w:sz w:val="22"/>
        </w:rPr>
        <w:t>Przygotowywanie pacjenta i dokumentacji medycznej koniecznej do realizacji konwojów dla osadzonych wyjeżdżających na konsultacje i badania diagnostyczne poza teren jednostki.</w:t>
      </w:r>
    </w:p>
    <w:p w14:paraId="6C2718A1" w14:textId="5F70F1AD" w:rsidR="009660CB" w:rsidRPr="009660CB" w:rsidRDefault="000E1EE8" w:rsidP="000E1EE8">
      <w:pPr>
        <w:pStyle w:val="Tekstpodstawowy3"/>
        <w:spacing w:after="0" w:line="240" w:lineRule="exact"/>
        <w:ind w:left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k</w:t>
      </w:r>
      <w:r w:rsidR="009660CB" w:rsidRPr="009660CB">
        <w:rPr>
          <w:rFonts w:asciiTheme="minorHAnsi" w:hAnsiTheme="minorHAnsi"/>
          <w:sz w:val="22"/>
        </w:rPr>
        <w:t>.</w:t>
      </w:r>
      <w:r>
        <w:rPr>
          <w:rFonts w:asciiTheme="minorHAnsi" w:hAnsiTheme="minorHAnsi"/>
          <w:sz w:val="22"/>
        </w:rPr>
        <w:t xml:space="preserve"> </w:t>
      </w:r>
      <w:r w:rsidR="009660CB" w:rsidRPr="009660CB">
        <w:rPr>
          <w:rFonts w:asciiTheme="minorHAnsi" w:hAnsiTheme="minorHAnsi"/>
          <w:sz w:val="22"/>
        </w:rPr>
        <w:t>W razie potrzeby uczestnictwo w konwoju z osadzonymi wyjeżdzającymi na badania</w:t>
      </w:r>
      <w:r>
        <w:rPr>
          <w:rFonts w:asciiTheme="minorHAnsi" w:hAnsiTheme="minorHAnsi"/>
          <w:sz w:val="22"/>
        </w:rPr>
        <w:t xml:space="preserve"> i </w:t>
      </w:r>
      <w:r w:rsidR="009660CB" w:rsidRPr="009660CB">
        <w:rPr>
          <w:rFonts w:asciiTheme="minorHAnsi" w:hAnsiTheme="minorHAnsi"/>
          <w:sz w:val="22"/>
        </w:rPr>
        <w:t xml:space="preserve">konsultacje do </w:t>
      </w:r>
      <w:r w:rsidRPr="009660CB">
        <w:rPr>
          <w:rFonts w:asciiTheme="minorHAnsi" w:hAnsiTheme="minorHAnsi"/>
          <w:sz w:val="22"/>
        </w:rPr>
        <w:t>poza więziennych</w:t>
      </w:r>
      <w:r w:rsidR="009660CB" w:rsidRPr="009660CB">
        <w:rPr>
          <w:rFonts w:asciiTheme="minorHAnsi" w:hAnsiTheme="minorHAnsi"/>
          <w:sz w:val="22"/>
        </w:rPr>
        <w:t xml:space="preserve"> podmiotów leczniczych.</w:t>
      </w:r>
    </w:p>
    <w:p w14:paraId="32E8BDA5" w14:textId="45C1D0CF" w:rsidR="009660CB" w:rsidRPr="009660CB" w:rsidRDefault="000E1EE8" w:rsidP="000E1EE8">
      <w:pPr>
        <w:pStyle w:val="Tekstpodstawowy3"/>
        <w:spacing w:after="0" w:line="240" w:lineRule="exact"/>
        <w:ind w:left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l</w:t>
      </w:r>
      <w:r w:rsidR="009660CB" w:rsidRPr="009660CB">
        <w:rPr>
          <w:rFonts w:asciiTheme="minorHAnsi" w:hAnsiTheme="minorHAnsi"/>
          <w:sz w:val="22"/>
        </w:rPr>
        <w:t>.</w:t>
      </w:r>
      <w:r>
        <w:rPr>
          <w:rFonts w:asciiTheme="minorHAnsi" w:hAnsiTheme="minorHAnsi"/>
          <w:sz w:val="22"/>
        </w:rPr>
        <w:t xml:space="preserve"> </w:t>
      </w:r>
      <w:r w:rsidR="009660CB" w:rsidRPr="009660CB">
        <w:rPr>
          <w:rFonts w:asciiTheme="minorHAnsi" w:hAnsiTheme="minorHAnsi"/>
          <w:sz w:val="22"/>
        </w:rPr>
        <w:t>Odpowiedzialność za właściwe i terminowe zaopatrywanie w produkty lecznicze, leki psychotropowe, środki odurzające i wyroby medyczne dla Ambulatorium z Izbą Chorych.</w:t>
      </w:r>
    </w:p>
    <w:p w14:paraId="25C01ED0" w14:textId="08928748" w:rsidR="009660CB" w:rsidRPr="009660CB" w:rsidRDefault="000E1EE8" w:rsidP="000E1EE8">
      <w:pPr>
        <w:pStyle w:val="Tekstpodstawowy3"/>
        <w:spacing w:after="0" w:line="240" w:lineRule="exact"/>
        <w:ind w:left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m</w:t>
      </w:r>
      <w:r w:rsidR="009660CB" w:rsidRPr="009660CB">
        <w:rPr>
          <w:rFonts w:asciiTheme="minorHAnsi" w:hAnsiTheme="minorHAnsi"/>
          <w:sz w:val="22"/>
        </w:rPr>
        <w:t>.</w:t>
      </w:r>
      <w:r>
        <w:rPr>
          <w:rFonts w:asciiTheme="minorHAnsi" w:hAnsiTheme="minorHAnsi"/>
          <w:sz w:val="22"/>
        </w:rPr>
        <w:t xml:space="preserve"> </w:t>
      </w:r>
      <w:r w:rsidR="009660CB" w:rsidRPr="009660CB">
        <w:rPr>
          <w:rFonts w:asciiTheme="minorHAnsi" w:hAnsiTheme="minorHAnsi"/>
          <w:sz w:val="22"/>
        </w:rPr>
        <w:t>Prowadzenie dokumentacji indywidualnej i zbiorczej zgodnie z Rozporządzeniem Ministra Zdrowia z dnia 6 kwietnia 2024 w sprawie rodzajów, zakresu i wzorów dokumentacji medycznej oraz sposobu jej przetwarzania (z póź.zm.)</w:t>
      </w:r>
    </w:p>
    <w:p w14:paraId="566ACA0F" w14:textId="13960223" w:rsidR="009660CB" w:rsidRPr="009660CB" w:rsidRDefault="000E1EE8" w:rsidP="000E1EE8">
      <w:pPr>
        <w:pStyle w:val="Tekstpodstawowy3"/>
        <w:spacing w:after="0" w:line="240" w:lineRule="exact"/>
        <w:ind w:left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n</w:t>
      </w:r>
      <w:r w:rsidR="009660CB" w:rsidRPr="009660CB">
        <w:rPr>
          <w:rFonts w:asciiTheme="minorHAnsi" w:hAnsiTheme="minorHAnsi"/>
          <w:sz w:val="22"/>
        </w:rPr>
        <w:t>.</w:t>
      </w:r>
      <w:r>
        <w:rPr>
          <w:rFonts w:asciiTheme="minorHAnsi" w:hAnsiTheme="minorHAnsi"/>
          <w:sz w:val="22"/>
        </w:rPr>
        <w:t xml:space="preserve"> </w:t>
      </w:r>
      <w:r w:rsidR="009660CB" w:rsidRPr="009660CB">
        <w:rPr>
          <w:rFonts w:asciiTheme="minorHAnsi" w:hAnsiTheme="minorHAnsi"/>
          <w:sz w:val="22"/>
        </w:rPr>
        <w:t>Dbanie o zachowanie właściwego stanu sanitarno-epidemiologicznego w podległym ambulatorium</w:t>
      </w:r>
    </w:p>
    <w:p w14:paraId="59D679A3" w14:textId="3750F649" w:rsidR="009660CB" w:rsidRPr="009660CB" w:rsidRDefault="000E1EE8" w:rsidP="000E1EE8">
      <w:pPr>
        <w:pStyle w:val="Tekstpodstawowy3"/>
        <w:spacing w:after="0" w:line="240" w:lineRule="exact"/>
        <w:ind w:left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o</w:t>
      </w:r>
      <w:r w:rsidR="009660CB" w:rsidRPr="009660CB">
        <w:rPr>
          <w:rFonts w:asciiTheme="minorHAnsi" w:hAnsiTheme="minorHAnsi"/>
          <w:sz w:val="22"/>
        </w:rPr>
        <w:t>.</w:t>
      </w:r>
      <w:r>
        <w:rPr>
          <w:rFonts w:asciiTheme="minorHAnsi" w:hAnsiTheme="minorHAnsi"/>
          <w:sz w:val="22"/>
        </w:rPr>
        <w:t xml:space="preserve"> </w:t>
      </w:r>
      <w:r w:rsidR="009660CB" w:rsidRPr="009660CB">
        <w:rPr>
          <w:rFonts w:asciiTheme="minorHAnsi" w:hAnsiTheme="minorHAnsi"/>
          <w:sz w:val="22"/>
        </w:rPr>
        <w:t>Uczestnictwo w realizacji programu substytucyjnego.</w:t>
      </w:r>
    </w:p>
    <w:p w14:paraId="466D5378" w14:textId="38A52633" w:rsidR="009660CB" w:rsidRPr="00E40E34" w:rsidRDefault="000E1EE8" w:rsidP="000E1EE8">
      <w:pPr>
        <w:pStyle w:val="Tekstpodstawowy3"/>
        <w:spacing w:after="0" w:line="240" w:lineRule="exact"/>
        <w:ind w:left="708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</w:t>
      </w:r>
      <w:r w:rsidR="009660CB" w:rsidRPr="009660CB">
        <w:rPr>
          <w:rFonts w:asciiTheme="minorHAnsi" w:hAnsiTheme="minorHAnsi"/>
          <w:sz w:val="22"/>
        </w:rPr>
        <w:t>.</w:t>
      </w:r>
      <w:r>
        <w:rPr>
          <w:rFonts w:asciiTheme="minorHAnsi" w:hAnsiTheme="minorHAnsi"/>
          <w:sz w:val="22"/>
        </w:rPr>
        <w:t xml:space="preserve"> </w:t>
      </w:r>
      <w:r w:rsidR="009660CB" w:rsidRPr="009660CB">
        <w:rPr>
          <w:rFonts w:asciiTheme="minorHAnsi" w:hAnsiTheme="minorHAnsi"/>
          <w:sz w:val="22"/>
        </w:rPr>
        <w:t>Zamawianie i dystrybucja leków indywidualnych dla osadzonych w Programie Apteka.</w:t>
      </w:r>
    </w:p>
    <w:p w14:paraId="6EC746CF" w14:textId="77777777" w:rsidR="009B2920" w:rsidRDefault="009B2920" w:rsidP="000E1EE8">
      <w:pPr>
        <w:pStyle w:val="Akapitzlist"/>
        <w:numPr>
          <w:ilvl w:val="0"/>
          <w:numId w:val="32"/>
        </w:numPr>
        <w:spacing w:after="0" w:line="240" w:lineRule="exact"/>
        <w:ind w:righ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realizacji przedmiotu konkursu w zakresie wybranej części;</w:t>
      </w:r>
    </w:p>
    <w:p w14:paraId="6DF460E4" w14:textId="77777777" w:rsidR="009B2920" w:rsidRDefault="009B2920" w:rsidP="000E1EE8">
      <w:pPr>
        <w:pStyle w:val="Akapitzlist"/>
        <w:numPr>
          <w:ilvl w:val="0"/>
          <w:numId w:val="32"/>
        </w:numPr>
        <w:spacing w:after="0" w:line="240" w:lineRule="exact"/>
        <w:ind w:righ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prowadzenia dokumentacji medycznej zgodnie z obowiązującymi przepisami w więziennej służbie zdrowia, w tym do dokonywania wpisów w książce zdrowia osadzonego;</w:t>
      </w:r>
    </w:p>
    <w:p w14:paraId="53360808" w14:textId="77777777" w:rsidR="009B2920" w:rsidRDefault="009B2920" w:rsidP="000E1EE8">
      <w:pPr>
        <w:pStyle w:val="Akapitzlist"/>
        <w:numPr>
          <w:ilvl w:val="0"/>
          <w:numId w:val="32"/>
        </w:numPr>
        <w:spacing w:after="0" w:line="240" w:lineRule="exact"/>
        <w:ind w:righ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wydawanie zleceń i zaleceń lekarskich (dotyczy lekarzy);</w:t>
      </w:r>
    </w:p>
    <w:p w14:paraId="1F71E9AF" w14:textId="63507E97" w:rsidR="00413EBE" w:rsidRPr="007161CC" w:rsidRDefault="009B2920" w:rsidP="007161CC">
      <w:pPr>
        <w:pStyle w:val="Akapitzlist"/>
        <w:numPr>
          <w:ilvl w:val="0"/>
          <w:numId w:val="32"/>
        </w:numPr>
        <w:spacing w:after="0" w:line="240" w:lineRule="exact"/>
        <w:ind w:righ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prowadzenia określonej sprawozdawczości statystycznej, zgodnie z obowiązującymi przepisami.</w:t>
      </w:r>
    </w:p>
    <w:p w14:paraId="532F8CCB" w14:textId="0CD6BABB" w:rsidR="008908F8" w:rsidRPr="00413EBE" w:rsidRDefault="008908F8" w:rsidP="00413EBE">
      <w:pPr>
        <w:pStyle w:val="Akapitzlist"/>
        <w:numPr>
          <w:ilvl w:val="0"/>
          <w:numId w:val="32"/>
        </w:numPr>
        <w:spacing w:after="0" w:line="240" w:lineRule="exact"/>
        <w:ind w:right="0"/>
        <w:rPr>
          <w:rFonts w:asciiTheme="minorHAnsi" w:hAnsiTheme="minorHAnsi"/>
          <w:sz w:val="22"/>
        </w:rPr>
      </w:pPr>
      <w:r w:rsidRPr="00413EBE">
        <w:rPr>
          <w:rFonts w:asciiTheme="minorHAnsi" w:hAnsiTheme="minorHAnsi"/>
          <w:sz w:val="22"/>
        </w:rPr>
        <w:t>W zakresie czynności profilaktycznych:</w:t>
      </w:r>
    </w:p>
    <w:p w14:paraId="623936F0" w14:textId="5243B5B7" w:rsidR="008908F8" w:rsidRPr="000E1EE8" w:rsidRDefault="008908F8" w:rsidP="008908F8">
      <w:pPr>
        <w:spacing w:after="0" w:line="240" w:lineRule="exact"/>
        <w:ind w:left="20" w:righ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</w:t>
      </w:r>
      <w:r w:rsidRPr="000E1EE8">
        <w:rPr>
          <w:rFonts w:asciiTheme="minorHAnsi" w:hAnsiTheme="minorHAnsi"/>
          <w:sz w:val="22"/>
        </w:rPr>
        <w:t>.</w:t>
      </w:r>
      <w:r w:rsidRPr="000E1EE8">
        <w:rPr>
          <w:rFonts w:asciiTheme="minorHAnsi" w:hAnsiTheme="minorHAnsi"/>
          <w:sz w:val="22"/>
        </w:rPr>
        <w:tab/>
        <w:t>Realizuje czynności zgodnie z art.19 Ustawy z dnia 9 kwietnia 2010r.</w:t>
      </w:r>
      <w:r w:rsidR="0078094E" w:rsidRPr="0078094E">
        <w:t xml:space="preserve"> </w:t>
      </w:r>
      <w:r w:rsidR="0078094E" w:rsidRPr="0078094E">
        <w:rPr>
          <w:rFonts w:asciiTheme="minorHAnsi" w:hAnsiTheme="minorHAnsi"/>
          <w:sz w:val="22"/>
        </w:rPr>
        <w:t>(Dz.U. z 2024 r. poz. 1869)</w:t>
      </w:r>
      <w:r w:rsidRPr="000E1EE8">
        <w:rPr>
          <w:rFonts w:asciiTheme="minorHAnsi" w:hAnsiTheme="minorHAnsi"/>
          <w:sz w:val="22"/>
        </w:rPr>
        <w:t xml:space="preserve"> o Służbie Więziennej, które zmierzają do rozpoznania środowiska skazanych i tymczasowo aresztowanych w celu ochrony społeczeństwa przed przestępczością lub zapewnienia porządku lub bezpieczeństwa zakładów karnych, aresztów śledczych lub konwoju, w szczególności:</w:t>
      </w:r>
    </w:p>
    <w:p w14:paraId="47FD844E" w14:textId="77777777" w:rsidR="008908F8" w:rsidRPr="000E1EE8" w:rsidRDefault="008908F8" w:rsidP="008908F8">
      <w:pPr>
        <w:spacing w:after="0" w:line="240" w:lineRule="exact"/>
        <w:ind w:left="20" w:right="0"/>
        <w:rPr>
          <w:rFonts w:asciiTheme="minorHAnsi" w:hAnsiTheme="minorHAnsi"/>
          <w:sz w:val="22"/>
        </w:rPr>
      </w:pPr>
      <w:r w:rsidRPr="000E1EE8">
        <w:rPr>
          <w:rFonts w:asciiTheme="minorHAnsi" w:hAnsiTheme="minorHAnsi"/>
          <w:sz w:val="22"/>
        </w:rPr>
        <w:t>-obserwowanie zachowań i relacji w środowisku osadzonych.</w:t>
      </w:r>
    </w:p>
    <w:p w14:paraId="63C98C7C" w14:textId="77777777" w:rsidR="008908F8" w:rsidRPr="000E1EE8" w:rsidRDefault="008908F8" w:rsidP="008908F8">
      <w:pPr>
        <w:spacing w:after="0" w:line="240" w:lineRule="exact"/>
        <w:ind w:left="20" w:right="0"/>
        <w:rPr>
          <w:rFonts w:asciiTheme="minorHAnsi" w:hAnsiTheme="minorHAnsi"/>
          <w:sz w:val="22"/>
        </w:rPr>
      </w:pPr>
      <w:r w:rsidRPr="000E1EE8">
        <w:rPr>
          <w:rFonts w:asciiTheme="minorHAnsi" w:hAnsiTheme="minorHAnsi"/>
          <w:sz w:val="22"/>
        </w:rPr>
        <w:t>-rozpoznawanie struktur podkultury przestępczej.</w:t>
      </w:r>
    </w:p>
    <w:p w14:paraId="461F5D51" w14:textId="77777777" w:rsidR="008908F8" w:rsidRPr="000E1EE8" w:rsidRDefault="008908F8" w:rsidP="008908F8">
      <w:pPr>
        <w:spacing w:after="0" w:line="240" w:lineRule="exact"/>
        <w:ind w:left="20" w:right="0"/>
        <w:rPr>
          <w:rFonts w:asciiTheme="minorHAnsi" w:hAnsiTheme="minorHAnsi"/>
          <w:sz w:val="22"/>
        </w:rPr>
      </w:pPr>
      <w:r w:rsidRPr="000E1EE8">
        <w:rPr>
          <w:rFonts w:asciiTheme="minorHAnsi" w:hAnsiTheme="minorHAnsi"/>
          <w:sz w:val="22"/>
        </w:rPr>
        <w:t>-rozpoznawanie atmosfery i nastrojów wśród osadzonych oraz ich zachowań, które mogą naruszyć porządek i bezpieczeństwo zakładów karnych, aresztów śledczych lub konwoju</w:t>
      </w:r>
    </w:p>
    <w:p w14:paraId="3C4BD853" w14:textId="77777777" w:rsidR="008908F8" w:rsidRPr="000E1EE8" w:rsidRDefault="008908F8" w:rsidP="008908F8">
      <w:pPr>
        <w:spacing w:after="0" w:line="240" w:lineRule="exact"/>
        <w:ind w:left="20" w:righ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</w:t>
      </w:r>
      <w:r w:rsidRPr="000E1EE8">
        <w:rPr>
          <w:rFonts w:asciiTheme="minorHAnsi" w:hAnsiTheme="minorHAnsi"/>
          <w:sz w:val="22"/>
        </w:rPr>
        <w:t>.</w:t>
      </w:r>
      <w:r w:rsidRPr="000E1EE8">
        <w:rPr>
          <w:rFonts w:asciiTheme="minorHAnsi" w:hAnsiTheme="minorHAnsi"/>
          <w:sz w:val="22"/>
        </w:rPr>
        <w:tab/>
        <w:t>Wykonuje obowiązki zawarte w Instrukcji nr. 3/24 Dyrektora Aresztu Śledczego w Warszawie Służewcu z dnia 29.08.2024r w sprawie procedur profilaktycznych oraz postępowania z osadzonymi: zaliczonymi do osób zagrożonych samobójstwem oraz objętych szczególną ochroną, o której mowa w art. 88§ 1 i 2 kkw oraz art. 212ba§ 1 i 2 kkw.</w:t>
      </w:r>
    </w:p>
    <w:p w14:paraId="1FA109E8" w14:textId="77777777" w:rsidR="00413EBE" w:rsidRDefault="008908F8" w:rsidP="00413EBE">
      <w:pPr>
        <w:spacing w:after="0" w:line="240" w:lineRule="exact"/>
        <w:ind w:left="20" w:righ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</w:t>
      </w:r>
      <w:r w:rsidRPr="000E1EE8">
        <w:rPr>
          <w:rFonts w:asciiTheme="minorHAnsi" w:hAnsiTheme="minorHAnsi"/>
          <w:sz w:val="22"/>
        </w:rPr>
        <w:t>.</w:t>
      </w:r>
      <w:r w:rsidRPr="000E1EE8">
        <w:rPr>
          <w:rFonts w:asciiTheme="minorHAnsi" w:hAnsiTheme="minorHAnsi"/>
          <w:sz w:val="22"/>
        </w:rPr>
        <w:tab/>
        <w:t>Realizuje zadania związane z profilaktyką</w:t>
      </w:r>
      <w:r>
        <w:rPr>
          <w:rFonts w:asciiTheme="minorHAnsi" w:hAnsiTheme="minorHAnsi"/>
          <w:sz w:val="22"/>
        </w:rPr>
        <w:t xml:space="preserve"> </w:t>
      </w:r>
      <w:r w:rsidRPr="000E1EE8">
        <w:rPr>
          <w:rFonts w:asciiTheme="minorHAnsi" w:hAnsiTheme="minorHAnsi"/>
          <w:sz w:val="22"/>
        </w:rPr>
        <w:t>przenikania substancji odurzających, psychotropowych, alkoholu, leków i innych środków zmieniających nastrój i psychomotorykę człowieka wynikających z Zarządzenia nr. 69/23 Dyrektora Generalnego Służby Więziennej z dnia 31 października 2023 w sprawie sposobów ochrony, konwojowania oraz zadań ochronnych funkcjonariuszy i pracowników Służby Więziennej</w:t>
      </w:r>
      <w:r>
        <w:rPr>
          <w:rFonts w:asciiTheme="minorHAnsi" w:hAnsiTheme="minorHAnsi"/>
          <w:sz w:val="22"/>
        </w:rPr>
        <w:t>.</w:t>
      </w:r>
      <w:r w:rsidR="00413EBE">
        <w:rPr>
          <w:rFonts w:asciiTheme="minorHAnsi" w:hAnsiTheme="minorHAnsi"/>
          <w:sz w:val="22"/>
        </w:rPr>
        <w:t xml:space="preserve"> </w:t>
      </w:r>
    </w:p>
    <w:p w14:paraId="4B3D0F67" w14:textId="77777777" w:rsidR="00413EBE" w:rsidRDefault="00413EBE" w:rsidP="00413EBE">
      <w:pPr>
        <w:spacing w:after="0" w:line="240" w:lineRule="exact"/>
        <w:ind w:left="20" w:right="0"/>
        <w:rPr>
          <w:rFonts w:asciiTheme="minorHAnsi" w:hAnsiTheme="minorHAnsi"/>
          <w:sz w:val="22"/>
        </w:rPr>
      </w:pPr>
    </w:p>
    <w:p w14:paraId="4E6962BA" w14:textId="2B9E5E37" w:rsidR="00413EBE" w:rsidRPr="00413EBE" w:rsidRDefault="00413EBE" w:rsidP="00413EBE">
      <w:pPr>
        <w:pStyle w:val="Akapitzlist"/>
        <w:numPr>
          <w:ilvl w:val="0"/>
          <w:numId w:val="32"/>
        </w:numPr>
        <w:spacing w:after="0" w:line="240" w:lineRule="exact"/>
        <w:ind w:right="0"/>
        <w:rPr>
          <w:rFonts w:asciiTheme="minorHAnsi" w:hAnsiTheme="minorHAnsi"/>
          <w:sz w:val="22"/>
        </w:rPr>
      </w:pPr>
      <w:r w:rsidRPr="00413EBE">
        <w:rPr>
          <w:rFonts w:asciiTheme="minorHAnsi" w:hAnsiTheme="minorHAnsi"/>
          <w:sz w:val="22"/>
        </w:rPr>
        <w:t>W zakresie ochrony danych osobowych:</w:t>
      </w:r>
    </w:p>
    <w:p w14:paraId="3BFD64A5" w14:textId="77777777" w:rsidR="00413EBE" w:rsidRPr="008908F8" w:rsidRDefault="00413EBE" w:rsidP="00413EBE">
      <w:pPr>
        <w:spacing w:after="0" w:line="240" w:lineRule="exact"/>
        <w:ind w:left="20" w:righ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</w:t>
      </w:r>
      <w:r w:rsidRPr="008908F8">
        <w:rPr>
          <w:rFonts w:asciiTheme="minorHAnsi" w:hAnsiTheme="minorHAnsi"/>
          <w:sz w:val="22"/>
        </w:rPr>
        <w:t>.</w:t>
      </w:r>
      <w:r w:rsidRPr="008908F8">
        <w:rPr>
          <w:rFonts w:asciiTheme="minorHAnsi" w:hAnsiTheme="minorHAnsi"/>
          <w:sz w:val="22"/>
        </w:rPr>
        <w:tab/>
        <w:t>Stosowania się przepisów:</w:t>
      </w:r>
    </w:p>
    <w:p w14:paraId="030AEE14" w14:textId="1B3C70B9" w:rsidR="00413EBE" w:rsidRPr="008908F8" w:rsidRDefault="00413EBE" w:rsidP="00413EBE">
      <w:pPr>
        <w:spacing w:after="0" w:line="240" w:lineRule="exact"/>
        <w:ind w:left="20" w:right="0"/>
        <w:rPr>
          <w:rFonts w:asciiTheme="minorHAnsi" w:hAnsiTheme="minorHAnsi"/>
          <w:sz w:val="22"/>
        </w:rPr>
      </w:pPr>
      <w:r w:rsidRPr="008908F8">
        <w:rPr>
          <w:rFonts w:asciiTheme="minorHAnsi" w:hAnsiTheme="minorHAnsi"/>
          <w:sz w:val="22"/>
        </w:rPr>
        <w:t xml:space="preserve">Rozporządzenie Parlamentu Europejskiego i Rady UE 2016/679 z dnia 27 kwietnia 2016r.,w sprawie ochrony osób fizycznych w związku z przetwarzaniem danych osobowych i w sprawie swobodnego przepływu takich danych oraz uchylenie dyrektywy 95/46/WE </w:t>
      </w:r>
      <w:r w:rsidR="0078094E" w:rsidRPr="008908F8">
        <w:rPr>
          <w:rFonts w:asciiTheme="minorHAnsi" w:hAnsiTheme="minorHAnsi"/>
          <w:sz w:val="22"/>
        </w:rPr>
        <w:t>(</w:t>
      </w:r>
      <w:r w:rsidR="0078094E">
        <w:rPr>
          <w:rFonts w:asciiTheme="minorHAnsi" w:hAnsiTheme="minorHAnsi"/>
          <w:sz w:val="22"/>
        </w:rPr>
        <w:t>ogólne</w:t>
      </w:r>
      <w:r w:rsidRPr="008908F8">
        <w:rPr>
          <w:rFonts w:asciiTheme="minorHAnsi" w:hAnsiTheme="minorHAnsi"/>
          <w:sz w:val="22"/>
        </w:rPr>
        <w:t xml:space="preserve"> rozporządzenie o ochronie danych osobowych);</w:t>
      </w:r>
    </w:p>
    <w:p w14:paraId="555C2A77" w14:textId="00EE5F8A" w:rsidR="00413EBE" w:rsidRPr="008908F8" w:rsidRDefault="00413EBE" w:rsidP="00413EBE">
      <w:pPr>
        <w:spacing w:after="0" w:line="240" w:lineRule="exact"/>
        <w:ind w:left="20" w:righ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</w:t>
      </w:r>
      <w:r w:rsidRPr="008908F8">
        <w:rPr>
          <w:rFonts w:asciiTheme="minorHAnsi" w:hAnsiTheme="minorHAnsi"/>
          <w:sz w:val="22"/>
        </w:rPr>
        <w:t>.</w:t>
      </w:r>
      <w:r w:rsidRPr="008908F8">
        <w:rPr>
          <w:rFonts w:asciiTheme="minorHAnsi" w:hAnsiTheme="minorHAnsi"/>
          <w:sz w:val="22"/>
        </w:rPr>
        <w:tab/>
        <w:t>Ustawy z dnia 10 maja 2018r. o ochronie danych osobowych ( Dz.U. z 2018r. poz. 1000</w:t>
      </w:r>
      <w:r w:rsidR="0078094E">
        <w:rPr>
          <w:rFonts w:asciiTheme="minorHAnsi" w:hAnsiTheme="minorHAnsi"/>
          <w:sz w:val="22"/>
        </w:rPr>
        <w:t>, z późń.zm.</w:t>
      </w:r>
      <w:r w:rsidRPr="008908F8">
        <w:rPr>
          <w:rFonts w:asciiTheme="minorHAnsi" w:hAnsiTheme="minorHAnsi"/>
          <w:sz w:val="22"/>
        </w:rPr>
        <w:t>)</w:t>
      </w:r>
    </w:p>
    <w:p w14:paraId="4BD5EFB9" w14:textId="77777777" w:rsidR="00413EBE" w:rsidRPr="008908F8" w:rsidRDefault="00413EBE" w:rsidP="00413EBE">
      <w:pPr>
        <w:spacing w:after="0" w:line="240" w:lineRule="exact"/>
        <w:ind w:left="20" w:righ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</w:t>
      </w:r>
      <w:r w:rsidRPr="008908F8">
        <w:rPr>
          <w:rFonts w:asciiTheme="minorHAnsi" w:hAnsiTheme="minorHAnsi"/>
          <w:sz w:val="22"/>
        </w:rPr>
        <w:t>.</w:t>
      </w:r>
      <w:r w:rsidRPr="008908F8">
        <w:rPr>
          <w:rFonts w:asciiTheme="minorHAnsi" w:hAnsiTheme="minorHAnsi"/>
          <w:sz w:val="22"/>
        </w:rPr>
        <w:tab/>
        <w:t>Ustawy z dnia 14 grudnia 2018r. o ochronie danych przetwarzanych w związku z zapobieganiem i zwalczaniem przestępczości.</w:t>
      </w:r>
    </w:p>
    <w:p w14:paraId="695A6A8A" w14:textId="77777777" w:rsidR="00413EBE" w:rsidRPr="008908F8" w:rsidRDefault="00413EBE" w:rsidP="00413EBE">
      <w:pPr>
        <w:spacing w:after="0" w:line="240" w:lineRule="exact"/>
        <w:ind w:left="20" w:righ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</w:t>
      </w:r>
      <w:r w:rsidRPr="008908F8">
        <w:rPr>
          <w:rFonts w:asciiTheme="minorHAnsi" w:hAnsiTheme="minorHAnsi"/>
          <w:sz w:val="22"/>
        </w:rPr>
        <w:t>.</w:t>
      </w:r>
      <w:r w:rsidRPr="008908F8">
        <w:rPr>
          <w:rFonts w:asciiTheme="minorHAnsi" w:hAnsiTheme="minorHAnsi"/>
          <w:sz w:val="22"/>
        </w:rPr>
        <w:tab/>
        <w:t>Realizowania, zgodnie z przypisanymi rolami, zadania wynikający z Polityki Ochrony Danych Osobowych</w:t>
      </w:r>
    </w:p>
    <w:p w14:paraId="4CB62445" w14:textId="77777777" w:rsidR="00413EBE" w:rsidRDefault="00413EBE" w:rsidP="00413EBE">
      <w:pPr>
        <w:spacing w:after="0" w:line="240" w:lineRule="exact"/>
        <w:ind w:left="20" w:righ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</w:t>
      </w:r>
      <w:r w:rsidRPr="008908F8">
        <w:rPr>
          <w:rFonts w:asciiTheme="minorHAnsi" w:hAnsiTheme="minorHAnsi"/>
          <w:sz w:val="22"/>
        </w:rPr>
        <w:t>.</w:t>
      </w:r>
      <w:r w:rsidRPr="008908F8">
        <w:rPr>
          <w:rFonts w:asciiTheme="minorHAnsi" w:hAnsiTheme="minorHAnsi"/>
          <w:sz w:val="22"/>
        </w:rPr>
        <w:tab/>
        <w:t>Braniu udziału w organizowanych szkoleniach z zakresy ochrony danych osobowych.</w:t>
      </w:r>
    </w:p>
    <w:p w14:paraId="7E9EA880" w14:textId="77777777" w:rsidR="00413EBE" w:rsidRDefault="00413EBE" w:rsidP="00413EBE">
      <w:pPr>
        <w:spacing w:after="0" w:line="240" w:lineRule="exact"/>
        <w:ind w:left="20" w:right="0"/>
        <w:rPr>
          <w:rFonts w:asciiTheme="minorHAnsi" w:hAnsiTheme="minorHAnsi"/>
          <w:sz w:val="22"/>
        </w:rPr>
      </w:pPr>
    </w:p>
    <w:p w14:paraId="3270B370" w14:textId="77777777" w:rsidR="00413EBE" w:rsidRPr="000E1EE8" w:rsidRDefault="00413EBE" w:rsidP="00413EBE">
      <w:pPr>
        <w:spacing w:after="0" w:line="240" w:lineRule="exact"/>
        <w:ind w:left="0" w:right="0" w:firstLine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8) </w:t>
      </w:r>
      <w:r w:rsidRPr="000E1EE8">
        <w:rPr>
          <w:rFonts w:asciiTheme="minorHAnsi" w:hAnsiTheme="minorHAnsi"/>
          <w:sz w:val="22"/>
        </w:rPr>
        <w:t>Inne zadania:</w:t>
      </w:r>
    </w:p>
    <w:p w14:paraId="28A09765" w14:textId="77777777" w:rsidR="00413EBE" w:rsidRPr="000E1EE8" w:rsidRDefault="00413EBE" w:rsidP="00413EBE">
      <w:pPr>
        <w:spacing w:after="0" w:line="240" w:lineRule="exact"/>
        <w:ind w:left="20" w:righ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</w:t>
      </w:r>
      <w:r w:rsidRPr="000E1EE8">
        <w:rPr>
          <w:rFonts w:asciiTheme="minorHAnsi" w:hAnsiTheme="minorHAnsi"/>
          <w:sz w:val="22"/>
        </w:rPr>
        <w:t>.</w:t>
      </w:r>
      <w:r w:rsidRPr="000E1EE8">
        <w:rPr>
          <w:rFonts w:asciiTheme="minorHAnsi" w:hAnsiTheme="minorHAnsi"/>
          <w:sz w:val="22"/>
        </w:rPr>
        <w:tab/>
        <w:t xml:space="preserve">Zastępuje inny personel pielęgniarski zgodnie z podziałem pracy na danych dzień ujętym w </w:t>
      </w:r>
    </w:p>
    <w:p w14:paraId="33DCD103" w14:textId="77777777" w:rsidR="00413EBE" w:rsidRPr="000E1EE8" w:rsidRDefault="00413EBE" w:rsidP="00413EBE">
      <w:pPr>
        <w:spacing w:after="0" w:line="240" w:lineRule="exact"/>
        <w:ind w:left="20" w:righ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</w:t>
      </w:r>
      <w:r w:rsidRPr="000E1EE8">
        <w:rPr>
          <w:rFonts w:asciiTheme="minorHAnsi" w:hAnsiTheme="minorHAnsi"/>
          <w:sz w:val="22"/>
        </w:rPr>
        <w:t>.</w:t>
      </w:r>
      <w:r w:rsidRPr="000E1EE8">
        <w:rPr>
          <w:rFonts w:asciiTheme="minorHAnsi" w:hAnsiTheme="minorHAnsi"/>
          <w:sz w:val="22"/>
        </w:rPr>
        <w:tab/>
        <w:t>Zeszycie Dyżurów</w:t>
      </w:r>
    </w:p>
    <w:p w14:paraId="394B3955" w14:textId="77777777" w:rsidR="00413EBE" w:rsidRPr="000E1EE8" w:rsidRDefault="00413EBE" w:rsidP="00413EBE">
      <w:pPr>
        <w:spacing w:after="0" w:line="240" w:lineRule="exact"/>
        <w:ind w:left="20" w:righ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</w:t>
      </w:r>
      <w:r w:rsidRPr="000E1EE8">
        <w:rPr>
          <w:rFonts w:asciiTheme="minorHAnsi" w:hAnsiTheme="minorHAnsi"/>
          <w:sz w:val="22"/>
        </w:rPr>
        <w:t>.</w:t>
      </w:r>
      <w:r w:rsidRPr="000E1EE8">
        <w:rPr>
          <w:rFonts w:asciiTheme="minorHAnsi" w:hAnsiTheme="minorHAnsi"/>
          <w:sz w:val="22"/>
        </w:rPr>
        <w:tab/>
        <w:t>Uczestniczy i realizuje szkoleń zgodnie z planem szkoleń na dany rok.</w:t>
      </w:r>
    </w:p>
    <w:p w14:paraId="15E3322C" w14:textId="77777777" w:rsidR="00413EBE" w:rsidRPr="000E1EE8" w:rsidRDefault="00413EBE" w:rsidP="00413EBE">
      <w:pPr>
        <w:spacing w:after="0" w:line="240" w:lineRule="exact"/>
        <w:ind w:left="20" w:righ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</w:t>
      </w:r>
      <w:r w:rsidRPr="000E1EE8">
        <w:rPr>
          <w:rFonts w:asciiTheme="minorHAnsi" w:hAnsiTheme="minorHAnsi"/>
          <w:sz w:val="22"/>
        </w:rPr>
        <w:t>.</w:t>
      </w:r>
      <w:r w:rsidRPr="000E1EE8">
        <w:rPr>
          <w:rFonts w:asciiTheme="minorHAnsi" w:hAnsiTheme="minorHAnsi"/>
          <w:sz w:val="22"/>
        </w:rPr>
        <w:tab/>
        <w:t>Wykonuje czynności w systemie CBDOPW zgodnie z przydzieloną rolą i przepisami obowiązującymi w tym zakresie</w:t>
      </w:r>
    </w:p>
    <w:p w14:paraId="48086F9E" w14:textId="77777777" w:rsidR="00413EBE" w:rsidRPr="000E1EE8" w:rsidRDefault="00413EBE" w:rsidP="00413EBE">
      <w:pPr>
        <w:spacing w:after="0" w:line="240" w:lineRule="exact"/>
        <w:ind w:left="20" w:righ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</w:t>
      </w:r>
      <w:r w:rsidRPr="000E1EE8">
        <w:rPr>
          <w:rFonts w:asciiTheme="minorHAnsi" w:hAnsiTheme="minorHAnsi"/>
          <w:sz w:val="22"/>
        </w:rPr>
        <w:t>.</w:t>
      </w:r>
      <w:r w:rsidRPr="000E1EE8">
        <w:rPr>
          <w:rFonts w:asciiTheme="minorHAnsi" w:hAnsiTheme="minorHAnsi"/>
          <w:sz w:val="22"/>
        </w:rPr>
        <w:tab/>
        <w:t>Wykonuje inne polecenia przełożonych zgodnie z przepisami, nieujęte z zakresie obowiązków.</w:t>
      </w:r>
    </w:p>
    <w:p w14:paraId="06AECBA1" w14:textId="77777777" w:rsidR="00413EBE" w:rsidRDefault="00413EBE" w:rsidP="00413EBE">
      <w:pPr>
        <w:spacing w:after="0" w:line="240" w:lineRule="exact"/>
        <w:ind w:left="20" w:righ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lastRenderedPageBreak/>
        <w:t>f</w:t>
      </w:r>
      <w:r w:rsidRPr="000E1EE8">
        <w:rPr>
          <w:rFonts w:asciiTheme="minorHAnsi" w:hAnsiTheme="minorHAnsi"/>
          <w:sz w:val="22"/>
        </w:rPr>
        <w:t>.</w:t>
      </w:r>
      <w:r w:rsidRPr="000E1EE8">
        <w:rPr>
          <w:rFonts w:asciiTheme="minorHAnsi" w:hAnsiTheme="minorHAnsi"/>
          <w:sz w:val="22"/>
        </w:rPr>
        <w:tab/>
        <w:t>Odpowiadanie za przegląd i regularne uzupełnianie braków w torbie opatrunkowej znajdującej się na stanie ambulatorium.</w:t>
      </w:r>
    </w:p>
    <w:p w14:paraId="3AAE0274" w14:textId="77777777" w:rsidR="008908F8" w:rsidRDefault="008908F8" w:rsidP="007161CC">
      <w:pPr>
        <w:spacing w:after="0" w:line="240" w:lineRule="exact"/>
        <w:ind w:left="0" w:right="0" w:firstLine="0"/>
        <w:rPr>
          <w:rFonts w:asciiTheme="minorHAnsi" w:hAnsiTheme="minorHAnsi"/>
          <w:sz w:val="22"/>
        </w:rPr>
      </w:pPr>
    </w:p>
    <w:p w14:paraId="30B2B752" w14:textId="77777777" w:rsidR="008908F8" w:rsidRDefault="008908F8" w:rsidP="008908F8">
      <w:pPr>
        <w:pStyle w:val="Akapitzlist"/>
        <w:spacing w:after="0" w:line="240" w:lineRule="exact"/>
        <w:ind w:left="1077" w:right="0" w:firstLine="0"/>
        <w:rPr>
          <w:rFonts w:asciiTheme="minorHAnsi" w:hAnsiTheme="minorHAnsi"/>
          <w:sz w:val="22"/>
        </w:rPr>
      </w:pPr>
    </w:p>
    <w:p w14:paraId="39627266" w14:textId="77777777" w:rsidR="009B2920" w:rsidRDefault="009B2920" w:rsidP="009B2920">
      <w:pPr>
        <w:pStyle w:val="Akapitzlist"/>
        <w:numPr>
          <w:ilvl w:val="0"/>
          <w:numId w:val="29"/>
        </w:numPr>
        <w:spacing w:after="0" w:line="240" w:lineRule="exact"/>
        <w:ind w:left="357" w:right="0" w:hanging="357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sz w:val="22"/>
        </w:rPr>
        <w:t>Ilości podane w ust. 1 są szacunkowe i zostały określone na podstawie ilości zleconych przez Organizatora konkursu w ostatnim okresie rozliczeniowym. W związku z tym nie stanowią ostatecznego zakresu ilościowego udzielania świadczeń zdrowotnych.</w:t>
      </w:r>
    </w:p>
    <w:p w14:paraId="10CB948A" w14:textId="77777777" w:rsidR="009B2920" w:rsidRDefault="009B2920" w:rsidP="009B2920">
      <w:pPr>
        <w:pStyle w:val="Akapitzlist"/>
        <w:numPr>
          <w:ilvl w:val="0"/>
          <w:numId w:val="29"/>
        </w:numPr>
        <w:spacing w:after="0" w:line="240" w:lineRule="exact"/>
        <w:ind w:left="357" w:right="0" w:hanging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Organizator konkursu wymaga dysponowania przez Oferenta aparatem Doppler do wykonywania badań USG w przypadku składania oferty dla tej części.</w:t>
      </w:r>
    </w:p>
    <w:p w14:paraId="6D0E31AB" w14:textId="7926980A" w:rsidR="009B2920" w:rsidRDefault="009B2920" w:rsidP="009B2920">
      <w:pPr>
        <w:pStyle w:val="Akapitzlist"/>
        <w:numPr>
          <w:ilvl w:val="0"/>
          <w:numId w:val="29"/>
        </w:numPr>
        <w:spacing w:after="0" w:line="240" w:lineRule="exact"/>
        <w:ind w:left="357" w:right="0" w:hanging="357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Udzielanie świadczeń zdrowotnych odbywać się będzie na terenie Areszt</w:t>
      </w:r>
      <w:r w:rsidR="00DA6125">
        <w:rPr>
          <w:rFonts w:asciiTheme="minorHAnsi" w:hAnsiTheme="minorHAnsi"/>
          <w:sz w:val="22"/>
        </w:rPr>
        <w:t>u Śledczego w Warszawie-Służewcu</w:t>
      </w:r>
      <w:r>
        <w:rPr>
          <w:rFonts w:asciiTheme="minorHAnsi" w:hAnsiTheme="minorHAnsi"/>
          <w:sz w:val="22"/>
        </w:rPr>
        <w:t>.</w:t>
      </w:r>
    </w:p>
    <w:p w14:paraId="5D60D8D4" w14:textId="408910ED" w:rsidR="00CA027C" w:rsidRDefault="00451E9E" w:rsidP="00451E9E">
      <w:pPr>
        <w:pStyle w:val="Tekstpodstawowy3"/>
        <w:numPr>
          <w:ilvl w:val="0"/>
          <w:numId w:val="39"/>
        </w:numPr>
        <w:spacing w:after="0" w:line="240" w:lineRule="exact"/>
        <w:jc w:val="both"/>
        <w:rPr>
          <w:rFonts w:asciiTheme="minorHAnsi" w:hAnsiTheme="minorHAnsi"/>
          <w:sz w:val="22"/>
          <w:szCs w:val="22"/>
        </w:rPr>
      </w:pPr>
      <w:r w:rsidRPr="007D58C8">
        <w:rPr>
          <w:rFonts w:asciiTheme="minorHAnsi" w:hAnsiTheme="minorHAnsi"/>
          <w:b/>
          <w:bCs/>
          <w:sz w:val="22"/>
          <w:szCs w:val="22"/>
        </w:rPr>
        <w:t>Protetyk stomatologiczny-</w:t>
      </w:r>
      <w:r>
        <w:rPr>
          <w:rFonts w:asciiTheme="minorHAnsi" w:hAnsiTheme="minorHAnsi"/>
          <w:sz w:val="22"/>
          <w:szCs w:val="22"/>
        </w:rPr>
        <w:t xml:space="preserve"> przewidziana liczba protez to maxymalnie 5 rocznie.</w:t>
      </w:r>
    </w:p>
    <w:p w14:paraId="33BAB3E7" w14:textId="3A58B973" w:rsidR="00451E9E" w:rsidRDefault="00451E9E" w:rsidP="00451E9E">
      <w:pPr>
        <w:pStyle w:val="Tekstpodstawowy3"/>
        <w:spacing w:after="0" w:line="240" w:lineRule="exact"/>
        <w:ind w:left="72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Zakres obejmuje</w:t>
      </w:r>
      <w:r w:rsidRPr="00E40E34">
        <w:rPr>
          <w:rFonts w:asciiTheme="minorHAnsi" w:hAnsiTheme="minorHAnsi"/>
          <w:sz w:val="22"/>
        </w:rPr>
        <w:t xml:space="preserve">: </w:t>
      </w:r>
      <w:r>
        <w:rPr>
          <w:rFonts w:asciiTheme="minorHAnsi" w:hAnsiTheme="minorHAnsi"/>
          <w:sz w:val="22"/>
        </w:rPr>
        <w:t xml:space="preserve">protezy akrylowe częściowe , protezy akrylowe całkowite, naprawy protez          ( podścielenia, korekty), </w:t>
      </w:r>
      <w:r w:rsidR="007D58C8">
        <w:rPr>
          <w:rFonts w:asciiTheme="minorHAnsi" w:hAnsiTheme="minorHAnsi"/>
          <w:sz w:val="22"/>
        </w:rPr>
        <w:t>kontrolę i dopasowanie protez, konsultacje protetyczne.</w:t>
      </w:r>
    </w:p>
    <w:p w14:paraId="3E7532B1" w14:textId="4C1E8014" w:rsidR="007D58C8" w:rsidRDefault="007D58C8" w:rsidP="007D58C8">
      <w:pPr>
        <w:pStyle w:val="Tekstpodstawowy3"/>
        <w:numPr>
          <w:ilvl w:val="0"/>
          <w:numId w:val="39"/>
        </w:numPr>
        <w:spacing w:after="0" w:line="240" w:lineRule="exact"/>
        <w:jc w:val="both"/>
        <w:rPr>
          <w:rFonts w:asciiTheme="minorHAnsi" w:hAnsiTheme="minorHAnsi"/>
          <w:b/>
          <w:bCs/>
          <w:sz w:val="22"/>
        </w:rPr>
      </w:pPr>
      <w:r w:rsidRPr="007D58C8">
        <w:rPr>
          <w:rFonts w:asciiTheme="minorHAnsi" w:hAnsiTheme="minorHAnsi"/>
          <w:b/>
          <w:bCs/>
          <w:sz w:val="22"/>
        </w:rPr>
        <w:t>Lekarz Dermatolog</w:t>
      </w:r>
      <w:r>
        <w:rPr>
          <w:rFonts w:asciiTheme="minorHAnsi" w:hAnsiTheme="minorHAnsi"/>
          <w:b/>
          <w:bCs/>
          <w:sz w:val="22"/>
        </w:rPr>
        <w:t xml:space="preserve"> – 1x w miesiącu, maxymalnie 6 godzin miesięcznie.</w:t>
      </w:r>
    </w:p>
    <w:p w14:paraId="027A9D12" w14:textId="77777777" w:rsidR="000D03D6" w:rsidRDefault="000D03D6" w:rsidP="000D03D6">
      <w:pPr>
        <w:pStyle w:val="Tekstpodstawowy3"/>
        <w:spacing w:after="0" w:line="240" w:lineRule="exact"/>
        <w:ind w:left="72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b/>
          <w:bCs/>
          <w:sz w:val="22"/>
        </w:rPr>
        <w:t xml:space="preserve">Zakres obejmuje </w:t>
      </w:r>
      <w:r>
        <w:rPr>
          <w:rFonts w:asciiTheme="minorHAnsi" w:hAnsiTheme="minorHAnsi"/>
          <w:sz w:val="22"/>
        </w:rPr>
        <w:t>diagnostyka, leczenie, profilaktyka, diagnostyka i leczenie chorób skóry, kierowanie na dalszą diagnostykę lub leczenie specjalistyczne, opiniowanie próśb osadzonych, wystawianie e-skierowań, udzielanie teleporad w razie nagłej potrzeby.</w:t>
      </w:r>
    </w:p>
    <w:p w14:paraId="7936F400" w14:textId="4C7E7C0D" w:rsidR="000D03D6" w:rsidRPr="000D03D6" w:rsidRDefault="000D03D6" w:rsidP="000D03D6">
      <w:pPr>
        <w:pStyle w:val="Tekstpodstawowy3"/>
        <w:spacing w:after="0" w:line="240" w:lineRule="exact"/>
        <w:ind w:left="720"/>
        <w:jc w:val="both"/>
        <w:rPr>
          <w:rFonts w:asciiTheme="minorHAnsi" w:hAnsiTheme="minorHAnsi"/>
          <w:sz w:val="22"/>
        </w:rPr>
      </w:pPr>
    </w:p>
    <w:p w14:paraId="254719EF" w14:textId="77777777" w:rsidR="00451E9E" w:rsidRPr="00653F3D" w:rsidRDefault="00451E9E" w:rsidP="007436ED">
      <w:pPr>
        <w:pStyle w:val="Tekstpodstawowy3"/>
        <w:spacing w:after="0" w:line="240" w:lineRule="exact"/>
        <w:jc w:val="both"/>
        <w:rPr>
          <w:rFonts w:asciiTheme="minorHAnsi" w:hAnsiTheme="minorHAnsi"/>
          <w:sz w:val="22"/>
          <w:szCs w:val="22"/>
        </w:rPr>
      </w:pPr>
    </w:p>
    <w:p w14:paraId="676B2829" w14:textId="77777777" w:rsidR="009F0D87" w:rsidRPr="00653F3D" w:rsidRDefault="009F0D87" w:rsidP="00A014A9">
      <w:pPr>
        <w:spacing w:after="0" w:line="240" w:lineRule="exact"/>
        <w:ind w:left="977" w:right="0" w:firstLine="0"/>
        <w:jc w:val="left"/>
        <w:rPr>
          <w:rFonts w:asciiTheme="minorHAnsi" w:hAnsiTheme="minorHAnsi"/>
          <w:sz w:val="22"/>
        </w:rPr>
      </w:pPr>
    </w:p>
    <w:p w14:paraId="14F0A35C" w14:textId="77777777" w:rsidR="00E378A6" w:rsidRPr="00653F3D" w:rsidRDefault="00E378A6" w:rsidP="00A014A9">
      <w:pPr>
        <w:spacing w:after="0" w:line="240" w:lineRule="exact"/>
        <w:ind w:left="977" w:right="0" w:firstLine="0"/>
        <w:jc w:val="left"/>
        <w:rPr>
          <w:rFonts w:asciiTheme="minorHAnsi" w:hAnsi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E378A6" w:rsidRPr="00653F3D" w14:paraId="197D24B8" w14:textId="77777777" w:rsidTr="00201734">
        <w:tc>
          <w:tcPr>
            <w:tcW w:w="10201" w:type="dxa"/>
          </w:tcPr>
          <w:p w14:paraId="6EB7BA90" w14:textId="77777777" w:rsidR="00E378A6" w:rsidRPr="00653F3D" w:rsidRDefault="00E378A6" w:rsidP="00A014A9">
            <w:pPr>
              <w:pStyle w:val="Nagwek1"/>
              <w:spacing w:after="0" w:line="240" w:lineRule="exact"/>
              <w:ind w:left="1134" w:hanging="1134"/>
              <w:rPr>
                <w:rFonts w:asciiTheme="minorHAnsi" w:hAnsiTheme="minorHAnsi"/>
                <w:b w:val="0"/>
                <w:bCs/>
                <w:sz w:val="22"/>
              </w:rPr>
            </w:pPr>
            <w:r w:rsidRPr="00653F3D">
              <w:rPr>
                <w:rFonts w:asciiTheme="minorHAnsi" w:hAnsiTheme="minorHAnsi"/>
                <w:bCs/>
                <w:sz w:val="22"/>
              </w:rPr>
              <w:t xml:space="preserve">Rozdział </w:t>
            </w:r>
            <w:r w:rsidR="00C9520A" w:rsidRPr="00653F3D">
              <w:rPr>
                <w:rFonts w:asciiTheme="minorHAnsi" w:hAnsiTheme="minorHAnsi"/>
                <w:bCs/>
                <w:sz w:val="22"/>
              </w:rPr>
              <w:t>4</w:t>
            </w:r>
            <w:r w:rsidRPr="00653F3D">
              <w:rPr>
                <w:rFonts w:asciiTheme="minorHAnsi" w:hAnsiTheme="minorHAnsi"/>
                <w:bCs/>
                <w:sz w:val="22"/>
              </w:rPr>
              <w:tab/>
            </w:r>
            <w:r w:rsidRPr="00653F3D">
              <w:rPr>
                <w:rFonts w:asciiTheme="minorHAnsi" w:hAnsiTheme="minorHAnsi"/>
                <w:sz w:val="22"/>
              </w:rPr>
              <w:t>W</w:t>
            </w:r>
            <w:r w:rsidR="00D87430" w:rsidRPr="00653F3D">
              <w:rPr>
                <w:rFonts w:asciiTheme="minorHAnsi" w:hAnsiTheme="minorHAnsi"/>
                <w:sz w:val="22"/>
              </w:rPr>
              <w:t>arunki udziału w konkursie.</w:t>
            </w:r>
          </w:p>
        </w:tc>
      </w:tr>
    </w:tbl>
    <w:p w14:paraId="70F66ACD" w14:textId="77777777" w:rsidR="00E378A6" w:rsidRPr="00653F3D" w:rsidRDefault="00E378A6" w:rsidP="00A014A9">
      <w:pPr>
        <w:spacing w:after="0" w:line="240" w:lineRule="exact"/>
        <w:ind w:left="617" w:right="0" w:firstLine="0"/>
        <w:jc w:val="left"/>
        <w:rPr>
          <w:rFonts w:asciiTheme="minorHAnsi" w:hAnsiTheme="minorHAnsi"/>
          <w:sz w:val="22"/>
        </w:rPr>
      </w:pPr>
    </w:p>
    <w:p w14:paraId="386C3103" w14:textId="77777777" w:rsidR="00E378A6" w:rsidRPr="00653F3D" w:rsidRDefault="00E378A6" w:rsidP="00C91F46">
      <w:pPr>
        <w:pStyle w:val="Akapitzlist"/>
        <w:numPr>
          <w:ilvl w:val="0"/>
          <w:numId w:val="2"/>
        </w:numPr>
        <w:spacing w:after="0" w:line="240" w:lineRule="exact"/>
        <w:ind w:left="357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>Do konkursu mogą przystąpić:</w:t>
      </w:r>
    </w:p>
    <w:p w14:paraId="29A1015B" w14:textId="7C4A9C6D" w:rsidR="00774380" w:rsidRPr="00653F3D" w:rsidRDefault="009C0B95" w:rsidP="00C91F46">
      <w:pPr>
        <w:pStyle w:val="Akapitzlist"/>
        <w:numPr>
          <w:ilvl w:val="0"/>
          <w:numId w:val="3"/>
        </w:numPr>
        <w:spacing w:after="0" w:line="240" w:lineRule="exact"/>
        <w:ind w:left="714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>o</w:t>
      </w:r>
      <w:r w:rsidR="00E378A6" w:rsidRPr="00653F3D">
        <w:rPr>
          <w:rFonts w:asciiTheme="minorHAnsi" w:hAnsiTheme="minorHAnsi"/>
          <w:sz w:val="22"/>
        </w:rPr>
        <w:t>soby fizyczne wykonujące zawód w ramach praktyki zawodowej w rozumieniu art. 5 ustawy z dnia 15 kwietnia 2011 r. o działalności leczniczej (</w:t>
      </w:r>
      <w:r w:rsidR="00F5279A" w:rsidRPr="009F0D87">
        <w:rPr>
          <w:rFonts w:asciiTheme="minorHAnsi" w:hAnsiTheme="minorHAnsi"/>
          <w:sz w:val="22"/>
        </w:rPr>
        <w:t>Dz.U. 202</w:t>
      </w:r>
      <w:r w:rsidR="009660CB">
        <w:rPr>
          <w:rFonts w:asciiTheme="minorHAnsi" w:hAnsiTheme="minorHAnsi"/>
          <w:sz w:val="22"/>
        </w:rPr>
        <w:t>5</w:t>
      </w:r>
      <w:r w:rsidR="00F5279A" w:rsidRPr="009F0D87">
        <w:rPr>
          <w:rFonts w:asciiTheme="minorHAnsi" w:hAnsiTheme="minorHAnsi"/>
          <w:sz w:val="22"/>
        </w:rPr>
        <w:t xml:space="preserve"> poz. </w:t>
      </w:r>
      <w:r w:rsidR="009660CB">
        <w:rPr>
          <w:rFonts w:asciiTheme="minorHAnsi" w:hAnsiTheme="minorHAnsi"/>
          <w:sz w:val="22"/>
        </w:rPr>
        <w:t>450</w:t>
      </w:r>
      <w:r w:rsidR="0078094E">
        <w:rPr>
          <w:rFonts w:asciiTheme="minorHAnsi" w:hAnsiTheme="minorHAnsi"/>
          <w:sz w:val="22"/>
        </w:rPr>
        <w:t>)</w:t>
      </w:r>
    </w:p>
    <w:p w14:paraId="20BDBB8E" w14:textId="5F7A7429" w:rsidR="006B537F" w:rsidRPr="00F5279A" w:rsidRDefault="009C0B95" w:rsidP="00C91F46">
      <w:pPr>
        <w:pStyle w:val="Akapitzlist"/>
        <w:numPr>
          <w:ilvl w:val="0"/>
          <w:numId w:val="3"/>
        </w:numPr>
        <w:spacing w:after="0" w:line="240" w:lineRule="exact"/>
        <w:ind w:left="714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>p</w:t>
      </w:r>
      <w:r w:rsidR="00E378A6" w:rsidRPr="00653F3D">
        <w:rPr>
          <w:rFonts w:asciiTheme="minorHAnsi" w:hAnsiTheme="minorHAnsi"/>
          <w:sz w:val="22"/>
        </w:rPr>
        <w:t xml:space="preserve">odmioty lecznicze w rozumieniu art. 4 </w:t>
      </w:r>
      <w:r w:rsidR="006B537F" w:rsidRPr="00653F3D">
        <w:rPr>
          <w:rFonts w:asciiTheme="minorHAnsi" w:hAnsiTheme="minorHAnsi"/>
          <w:sz w:val="22"/>
        </w:rPr>
        <w:t xml:space="preserve">ustawy z dnia </w:t>
      </w:r>
      <w:r w:rsidR="00E378A6" w:rsidRPr="00653F3D">
        <w:rPr>
          <w:rFonts w:asciiTheme="minorHAnsi" w:hAnsiTheme="minorHAnsi"/>
          <w:sz w:val="22"/>
        </w:rPr>
        <w:t>15 kwietnia 2011 r. o działalności leczniczej (</w:t>
      </w:r>
      <w:r w:rsidR="00F5279A" w:rsidRPr="009F0D87">
        <w:rPr>
          <w:rFonts w:asciiTheme="minorHAnsi" w:hAnsiTheme="minorHAnsi"/>
          <w:sz w:val="22"/>
        </w:rPr>
        <w:t>Dz.U. 202</w:t>
      </w:r>
      <w:r w:rsidR="009660CB">
        <w:rPr>
          <w:rFonts w:asciiTheme="minorHAnsi" w:hAnsiTheme="minorHAnsi"/>
          <w:sz w:val="22"/>
        </w:rPr>
        <w:t>5</w:t>
      </w:r>
      <w:r w:rsidR="00F5279A" w:rsidRPr="009F0D87">
        <w:rPr>
          <w:rFonts w:asciiTheme="minorHAnsi" w:hAnsiTheme="minorHAnsi"/>
          <w:sz w:val="22"/>
        </w:rPr>
        <w:t xml:space="preserve"> poz. </w:t>
      </w:r>
      <w:r w:rsidR="009660CB">
        <w:rPr>
          <w:rFonts w:asciiTheme="minorHAnsi" w:hAnsiTheme="minorHAnsi"/>
          <w:sz w:val="22"/>
        </w:rPr>
        <w:t>450</w:t>
      </w:r>
      <w:r w:rsidR="0078094E">
        <w:rPr>
          <w:rFonts w:asciiTheme="minorHAnsi" w:hAnsiTheme="minorHAnsi"/>
          <w:sz w:val="22"/>
        </w:rPr>
        <w:t xml:space="preserve">) </w:t>
      </w:r>
      <w:r w:rsidR="006B537F" w:rsidRPr="00653F3D">
        <w:rPr>
          <w:rFonts w:asciiTheme="minorHAnsi" w:hAnsiTheme="minorHAnsi"/>
          <w:sz w:val="22"/>
        </w:rPr>
        <w:t>prowadzące działalność leczniczą w zakresie zgodnym z p</w:t>
      </w:r>
      <w:r w:rsidR="00F5279A">
        <w:rPr>
          <w:rFonts w:asciiTheme="minorHAnsi" w:hAnsiTheme="minorHAnsi"/>
          <w:sz w:val="22"/>
        </w:rPr>
        <w:t>rzedmiotem niniejszego konkursu.</w:t>
      </w:r>
    </w:p>
    <w:p w14:paraId="29D0F29B" w14:textId="77777777" w:rsidR="006B537F" w:rsidRPr="00653F3D" w:rsidRDefault="006B537F" w:rsidP="00C91F46">
      <w:pPr>
        <w:pStyle w:val="Akapitzlist"/>
        <w:numPr>
          <w:ilvl w:val="0"/>
          <w:numId w:val="2"/>
        </w:numPr>
        <w:spacing w:after="0" w:line="240" w:lineRule="exact"/>
        <w:ind w:left="357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>Warunkiem przystąpienia do konkursu jest złożenie przez oferenta oferty zgodnie z wymogami ustalonymi przez Organizatora konkursu.</w:t>
      </w:r>
    </w:p>
    <w:p w14:paraId="4FF7EABE" w14:textId="77777777" w:rsidR="006B537F" w:rsidRPr="00653F3D" w:rsidRDefault="006B537F" w:rsidP="00A014A9">
      <w:pPr>
        <w:spacing w:after="0" w:line="240" w:lineRule="exact"/>
        <w:ind w:left="977" w:right="0" w:firstLine="0"/>
        <w:jc w:val="left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6B537F" w:rsidRPr="00653F3D" w14:paraId="014A0508" w14:textId="77777777" w:rsidTr="00201734">
        <w:tc>
          <w:tcPr>
            <w:tcW w:w="10201" w:type="dxa"/>
          </w:tcPr>
          <w:p w14:paraId="74F54AF8" w14:textId="77777777" w:rsidR="006B537F" w:rsidRPr="00653F3D" w:rsidRDefault="006B537F" w:rsidP="00A014A9">
            <w:pPr>
              <w:pStyle w:val="Nagwek1"/>
              <w:spacing w:after="0" w:line="240" w:lineRule="exact"/>
              <w:ind w:left="1134" w:hanging="1134"/>
              <w:rPr>
                <w:rFonts w:asciiTheme="minorHAnsi" w:hAnsiTheme="minorHAnsi"/>
                <w:b w:val="0"/>
                <w:bCs/>
                <w:sz w:val="22"/>
              </w:rPr>
            </w:pPr>
            <w:r w:rsidRPr="00653F3D">
              <w:rPr>
                <w:rFonts w:asciiTheme="minorHAnsi" w:hAnsiTheme="minorHAnsi"/>
                <w:bCs/>
                <w:sz w:val="22"/>
              </w:rPr>
              <w:t xml:space="preserve">Rozdział </w:t>
            </w:r>
            <w:r w:rsidR="00C9520A" w:rsidRPr="00653F3D">
              <w:rPr>
                <w:rFonts w:asciiTheme="minorHAnsi" w:hAnsiTheme="minorHAnsi"/>
                <w:bCs/>
                <w:sz w:val="22"/>
              </w:rPr>
              <w:t>5</w:t>
            </w:r>
            <w:r w:rsidRPr="00653F3D">
              <w:rPr>
                <w:rFonts w:asciiTheme="minorHAnsi" w:hAnsiTheme="minorHAnsi"/>
                <w:bCs/>
                <w:sz w:val="22"/>
              </w:rPr>
              <w:tab/>
            </w:r>
            <w:r w:rsidR="004D5A3F" w:rsidRPr="004D5A3F">
              <w:rPr>
                <w:rFonts w:asciiTheme="minorHAnsi" w:hAnsiTheme="minorHAnsi"/>
                <w:sz w:val="22"/>
              </w:rPr>
              <w:t>Wykaz dokumentów wchodzących w skład oferty.</w:t>
            </w:r>
          </w:p>
        </w:tc>
      </w:tr>
    </w:tbl>
    <w:p w14:paraId="0FAFBDFB" w14:textId="77777777" w:rsidR="00C9520A" w:rsidRPr="00653F3D" w:rsidRDefault="00C9520A" w:rsidP="00A014A9">
      <w:pPr>
        <w:pStyle w:val="Akapitzlist"/>
        <w:spacing w:after="0" w:line="240" w:lineRule="exact"/>
        <w:ind w:left="357" w:right="0" w:firstLine="0"/>
        <w:rPr>
          <w:rFonts w:asciiTheme="minorHAnsi" w:hAnsiTheme="minorHAnsi"/>
          <w:sz w:val="22"/>
        </w:rPr>
      </w:pPr>
    </w:p>
    <w:p w14:paraId="6417F0E4" w14:textId="77777777" w:rsidR="00C9520A" w:rsidRPr="00653F3D" w:rsidRDefault="00C9520A" w:rsidP="00C91F46">
      <w:pPr>
        <w:pStyle w:val="Akapitzlist"/>
        <w:numPr>
          <w:ilvl w:val="0"/>
          <w:numId w:val="4"/>
        </w:numPr>
        <w:spacing w:after="0" w:line="240" w:lineRule="exact"/>
        <w:ind w:left="357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 xml:space="preserve">Ofertę należy sporządzić z wykorzystaniem </w:t>
      </w:r>
      <w:r w:rsidR="007529D5" w:rsidRPr="00653F3D">
        <w:rPr>
          <w:rFonts w:asciiTheme="minorHAnsi" w:hAnsiTheme="minorHAnsi"/>
          <w:b/>
          <w:sz w:val="22"/>
        </w:rPr>
        <w:t xml:space="preserve">formularza </w:t>
      </w:r>
      <w:r w:rsidR="008D4C9E">
        <w:rPr>
          <w:rFonts w:asciiTheme="minorHAnsi" w:hAnsiTheme="minorHAnsi"/>
          <w:b/>
          <w:sz w:val="22"/>
        </w:rPr>
        <w:t>cenowego (załącznik nr 1)</w:t>
      </w:r>
      <w:r w:rsidRPr="00653F3D">
        <w:rPr>
          <w:rFonts w:asciiTheme="minorHAnsi" w:hAnsiTheme="minorHAnsi"/>
          <w:sz w:val="22"/>
        </w:rPr>
        <w:t>.</w:t>
      </w:r>
    </w:p>
    <w:p w14:paraId="058154B4" w14:textId="77777777" w:rsidR="009C0B95" w:rsidRPr="002E50DB" w:rsidRDefault="00B3426C" w:rsidP="00C91F46">
      <w:pPr>
        <w:pStyle w:val="Akapitzlist"/>
        <w:numPr>
          <w:ilvl w:val="0"/>
          <w:numId w:val="4"/>
        </w:numPr>
        <w:spacing w:after="0" w:line="240" w:lineRule="exact"/>
        <w:ind w:left="357" w:right="6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 xml:space="preserve">Do oferty należy dołączyć </w:t>
      </w:r>
      <w:r w:rsidR="002E50DB">
        <w:rPr>
          <w:rFonts w:asciiTheme="minorHAnsi" w:hAnsiTheme="minorHAnsi"/>
          <w:sz w:val="22"/>
        </w:rPr>
        <w:t>k</w:t>
      </w:r>
      <w:r w:rsidR="009C0B95" w:rsidRPr="002E50DB">
        <w:rPr>
          <w:rFonts w:asciiTheme="minorHAnsi" w:hAnsiTheme="minorHAnsi"/>
          <w:sz w:val="22"/>
        </w:rPr>
        <w:t>opi</w:t>
      </w:r>
      <w:r w:rsidR="00C9520A" w:rsidRPr="002E50DB">
        <w:rPr>
          <w:rFonts w:asciiTheme="minorHAnsi" w:hAnsiTheme="minorHAnsi"/>
          <w:sz w:val="22"/>
        </w:rPr>
        <w:t>e</w:t>
      </w:r>
      <w:r w:rsidR="009C0B95" w:rsidRPr="002E50DB">
        <w:rPr>
          <w:rFonts w:asciiTheme="minorHAnsi" w:hAnsiTheme="minorHAnsi"/>
          <w:sz w:val="22"/>
        </w:rPr>
        <w:t xml:space="preserve"> dokumentów stwierdzających posiadanie wymaganych kwalifikacji i uprawnień do udzielania świadczeń zdrowotnych:</w:t>
      </w:r>
    </w:p>
    <w:p w14:paraId="4D9B2E8B" w14:textId="768B5E1A" w:rsidR="009C0B95" w:rsidRPr="00653F3D" w:rsidRDefault="009C0B95" w:rsidP="00C91F46">
      <w:pPr>
        <w:pStyle w:val="Akapitzlist"/>
        <w:numPr>
          <w:ilvl w:val="0"/>
          <w:numId w:val="5"/>
        </w:numPr>
        <w:spacing w:after="0" w:line="240" w:lineRule="exact"/>
        <w:ind w:left="714" w:right="0" w:hanging="357"/>
        <w:rPr>
          <w:rFonts w:asciiTheme="minorHAnsi" w:hAnsiTheme="minorHAnsi"/>
          <w:b/>
          <w:sz w:val="22"/>
        </w:rPr>
      </w:pPr>
      <w:r w:rsidRPr="00653F3D">
        <w:rPr>
          <w:rFonts w:asciiTheme="minorHAnsi" w:hAnsiTheme="minorHAnsi"/>
          <w:b/>
          <w:sz w:val="22"/>
        </w:rPr>
        <w:t xml:space="preserve">w przypadku osób fizycznych wykonujących zawód w ramach praktyki zawodowej </w:t>
      </w:r>
      <w:r w:rsidR="0061572B">
        <w:rPr>
          <w:rFonts w:asciiTheme="minorHAnsi" w:hAnsiTheme="minorHAnsi"/>
          <w:b/>
          <w:sz w:val="22"/>
        </w:rPr>
        <w:t xml:space="preserve">                       </w:t>
      </w:r>
      <w:r w:rsidRPr="00653F3D">
        <w:rPr>
          <w:rFonts w:asciiTheme="minorHAnsi" w:hAnsiTheme="minorHAnsi"/>
          <w:b/>
          <w:sz w:val="22"/>
        </w:rPr>
        <w:t>w rozumieniu art. 5 ustawy z dnia 15 kwietnia 2011 r. o działalności leczniczej</w:t>
      </w:r>
      <w:r w:rsidRPr="003B48EF">
        <w:rPr>
          <w:rFonts w:asciiTheme="minorHAnsi" w:hAnsiTheme="minorHAnsi"/>
          <w:b/>
          <w:sz w:val="22"/>
        </w:rPr>
        <w:t xml:space="preserve"> (</w:t>
      </w:r>
      <w:r w:rsidR="003B48EF" w:rsidRPr="003B48EF">
        <w:rPr>
          <w:rFonts w:asciiTheme="minorHAnsi" w:hAnsiTheme="minorHAnsi"/>
          <w:b/>
          <w:sz w:val="22"/>
        </w:rPr>
        <w:t>Dz.U. 202</w:t>
      </w:r>
      <w:r w:rsidR="009660CB">
        <w:rPr>
          <w:rFonts w:asciiTheme="minorHAnsi" w:hAnsiTheme="minorHAnsi"/>
          <w:b/>
          <w:sz w:val="22"/>
        </w:rPr>
        <w:t>5</w:t>
      </w:r>
      <w:r w:rsidR="003B48EF" w:rsidRPr="003B48EF">
        <w:rPr>
          <w:rFonts w:asciiTheme="minorHAnsi" w:hAnsiTheme="minorHAnsi"/>
          <w:b/>
          <w:sz w:val="22"/>
        </w:rPr>
        <w:t xml:space="preserve"> poz. </w:t>
      </w:r>
      <w:r w:rsidR="009660CB">
        <w:rPr>
          <w:rFonts w:asciiTheme="minorHAnsi" w:hAnsiTheme="minorHAnsi"/>
          <w:b/>
          <w:sz w:val="22"/>
        </w:rPr>
        <w:t>450</w:t>
      </w:r>
      <w:r w:rsidRPr="00653F3D">
        <w:rPr>
          <w:rFonts w:asciiTheme="minorHAnsi" w:hAnsiTheme="minorHAnsi"/>
          <w:b/>
          <w:sz w:val="22"/>
        </w:rPr>
        <w:t>):</w:t>
      </w:r>
    </w:p>
    <w:p w14:paraId="55556A54" w14:textId="77777777" w:rsidR="002E50DB" w:rsidRDefault="009C0B95" w:rsidP="00C91F46">
      <w:pPr>
        <w:pStyle w:val="Akapitzlist"/>
        <w:numPr>
          <w:ilvl w:val="0"/>
          <w:numId w:val="6"/>
        </w:numPr>
        <w:spacing w:after="0" w:line="240" w:lineRule="exact"/>
        <w:ind w:left="1071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>kserokopię dyplomu;</w:t>
      </w:r>
    </w:p>
    <w:p w14:paraId="48DCFE91" w14:textId="77777777" w:rsidR="002E50DB" w:rsidRDefault="009C0B95" w:rsidP="00C91F46">
      <w:pPr>
        <w:pStyle w:val="Akapitzlist"/>
        <w:numPr>
          <w:ilvl w:val="0"/>
          <w:numId w:val="6"/>
        </w:numPr>
        <w:spacing w:after="0" w:line="240" w:lineRule="exact"/>
        <w:ind w:left="1071" w:right="0" w:hanging="357"/>
        <w:rPr>
          <w:rFonts w:asciiTheme="minorHAnsi" w:hAnsiTheme="minorHAnsi"/>
          <w:sz w:val="22"/>
        </w:rPr>
      </w:pPr>
      <w:r w:rsidRPr="002E50DB">
        <w:rPr>
          <w:rFonts w:asciiTheme="minorHAnsi" w:hAnsiTheme="minorHAnsi"/>
          <w:sz w:val="22"/>
        </w:rPr>
        <w:t>kserokopię prawa wykonywania zawodu,</w:t>
      </w:r>
    </w:p>
    <w:p w14:paraId="611EE9A6" w14:textId="77777777" w:rsidR="002E50DB" w:rsidRDefault="009C0B95" w:rsidP="00C91F46">
      <w:pPr>
        <w:pStyle w:val="Akapitzlist"/>
        <w:numPr>
          <w:ilvl w:val="0"/>
          <w:numId w:val="6"/>
        </w:numPr>
        <w:spacing w:after="0" w:line="240" w:lineRule="exact"/>
        <w:ind w:left="1071" w:right="0" w:hanging="357"/>
        <w:rPr>
          <w:rFonts w:asciiTheme="minorHAnsi" w:hAnsiTheme="minorHAnsi"/>
          <w:sz w:val="22"/>
        </w:rPr>
      </w:pPr>
      <w:r w:rsidRPr="002E50DB">
        <w:rPr>
          <w:rFonts w:asciiTheme="minorHAnsi" w:hAnsiTheme="minorHAnsi"/>
          <w:sz w:val="22"/>
        </w:rPr>
        <w:t>kserokopię dyplomu specjalizacji</w:t>
      </w:r>
      <w:r w:rsidR="00602E4A" w:rsidRPr="002E50DB">
        <w:rPr>
          <w:rFonts w:asciiTheme="minorHAnsi" w:hAnsiTheme="minorHAnsi"/>
          <w:sz w:val="22"/>
        </w:rPr>
        <w:t>;</w:t>
      </w:r>
    </w:p>
    <w:p w14:paraId="79F6717F" w14:textId="77777777" w:rsidR="002E50DB" w:rsidRDefault="009C0B95" w:rsidP="00C91F46">
      <w:pPr>
        <w:pStyle w:val="Akapitzlist"/>
        <w:numPr>
          <w:ilvl w:val="0"/>
          <w:numId w:val="6"/>
        </w:numPr>
        <w:spacing w:after="0" w:line="240" w:lineRule="exact"/>
        <w:ind w:left="1071" w:right="0" w:hanging="357"/>
        <w:rPr>
          <w:rFonts w:asciiTheme="minorHAnsi" w:hAnsiTheme="minorHAnsi"/>
          <w:sz w:val="22"/>
        </w:rPr>
      </w:pPr>
      <w:r w:rsidRPr="002E50DB">
        <w:rPr>
          <w:rFonts w:asciiTheme="minorHAnsi" w:hAnsiTheme="minorHAnsi"/>
          <w:color w:val="auto"/>
          <w:sz w:val="22"/>
        </w:rPr>
        <w:t>kserokopię polisy OC lub zobowiązanie oferenta do przedstawienia kopii umowy ubezpieczenia (najpóźniej w dniu podpisania umowy) o odpowiedzialności cywilnej obejmującej szkody będące następstwem udzielania świadczeń zdrowotnych albo niezgodnego z prawem zaniechania udzielania świadczeń zdrowotnych;</w:t>
      </w:r>
    </w:p>
    <w:p w14:paraId="7E6D206D" w14:textId="77777777" w:rsidR="009C0B95" w:rsidRPr="002E50DB" w:rsidRDefault="009C0B95" w:rsidP="00C91F46">
      <w:pPr>
        <w:pStyle w:val="Akapitzlist"/>
        <w:numPr>
          <w:ilvl w:val="0"/>
          <w:numId w:val="6"/>
        </w:numPr>
        <w:spacing w:after="0" w:line="240" w:lineRule="exact"/>
        <w:ind w:left="1071" w:right="0" w:hanging="357"/>
        <w:rPr>
          <w:rFonts w:asciiTheme="minorHAnsi" w:hAnsiTheme="minorHAnsi"/>
          <w:sz w:val="22"/>
        </w:rPr>
      </w:pPr>
      <w:r w:rsidRPr="002E50DB">
        <w:rPr>
          <w:rFonts w:asciiTheme="minorHAnsi" w:hAnsiTheme="minorHAnsi"/>
          <w:color w:val="auto"/>
          <w:sz w:val="22"/>
        </w:rPr>
        <w:t>aktualny wydruk wpisu do CEIDG lud aktualny odpis z KRS;</w:t>
      </w:r>
    </w:p>
    <w:p w14:paraId="3B81E936" w14:textId="5438393C" w:rsidR="009C0B95" w:rsidRPr="00653F3D" w:rsidRDefault="008C3742" w:rsidP="00C91F46">
      <w:pPr>
        <w:pStyle w:val="Akapitzlist"/>
        <w:numPr>
          <w:ilvl w:val="0"/>
          <w:numId w:val="5"/>
        </w:numPr>
        <w:spacing w:after="0" w:line="240" w:lineRule="exact"/>
        <w:ind w:left="714" w:right="0" w:hanging="357"/>
        <w:rPr>
          <w:rFonts w:asciiTheme="minorHAnsi" w:hAnsiTheme="minorHAnsi"/>
          <w:b/>
          <w:sz w:val="22"/>
        </w:rPr>
      </w:pPr>
      <w:r w:rsidRPr="00653F3D">
        <w:rPr>
          <w:rFonts w:asciiTheme="minorHAnsi" w:hAnsiTheme="minorHAnsi"/>
          <w:b/>
          <w:sz w:val="22"/>
        </w:rPr>
        <w:t>w przypadku podmiotów leczniczych w rozumieniu art. 4 ustawy z dnia 15 kwietnia 2011 r. o działalności lecznicze</w:t>
      </w:r>
      <w:r w:rsidRPr="003B48EF">
        <w:rPr>
          <w:rFonts w:asciiTheme="minorHAnsi" w:hAnsiTheme="minorHAnsi"/>
          <w:b/>
          <w:sz w:val="22"/>
        </w:rPr>
        <w:t>j (</w:t>
      </w:r>
      <w:r w:rsidR="003B48EF" w:rsidRPr="003B48EF">
        <w:rPr>
          <w:rFonts w:asciiTheme="minorHAnsi" w:hAnsiTheme="minorHAnsi"/>
          <w:b/>
          <w:sz w:val="22"/>
        </w:rPr>
        <w:t>Dz.U. 202</w:t>
      </w:r>
      <w:r w:rsidR="009660CB">
        <w:rPr>
          <w:rFonts w:asciiTheme="minorHAnsi" w:hAnsiTheme="minorHAnsi"/>
          <w:b/>
          <w:sz w:val="22"/>
        </w:rPr>
        <w:t>5</w:t>
      </w:r>
      <w:r w:rsidR="003B48EF" w:rsidRPr="003B48EF">
        <w:rPr>
          <w:rFonts w:asciiTheme="minorHAnsi" w:hAnsiTheme="minorHAnsi"/>
          <w:b/>
          <w:sz w:val="22"/>
        </w:rPr>
        <w:t xml:space="preserve"> poz. </w:t>
      </w:r>
      <w:r w:rsidR="009660CB">
        <w:rPr>
          <w:rFonts w:asciiTheme="minorHAnsi" w:hAnsiTheme="minorHAnsi"/>
          <w:b/>
          <w:sz w:val="22"/>
        </w:rPr>
        <w:t>450</w:t>
      </w:r>
      <w:r w:rsidRPr="00653F3D">
        <w:rPr>
          <w:rFonts w:asciiTheme="minorHAnsi" w:hAnsiTheme="minorHAnsi"/>
          <w:b/>
          <w:sz w:val="22"/>
        </w:rPr>
        <w:t>)</w:t>
      </w:r>
      <w:r w:rsidR="00B3426C" w:rsidRPr="00653F3D">
        <w:rPr>
          <w:rFonts w:asciiTheme="minorHAnsi" w:hAnsiTheme="minorHAnsi"/>
          <w:b/>
          <w:sz w:val="22"/>
        </w:rPr>
        <w:t>:</w:t>
      </w:r>
    </w:p>
    <w:p w14:paraId="01DCA0F3" w14:textId="77777777" w:rsidR="003B48EF" w:rsidRDefault="00422516" w:rsidP="00C91F46">
      <w:pPr>
        <w:pStyle w:val="Akapitzlist"/>
        <w:numPr>
          <w:ilvl w:val="0"/>
          <w:numId w:val="7"/>
        </w:numPr>
        <w:spacing w:after="0" w:line="240" w:lineRule="exact"/>
        <w:ind w:left="1071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>kserokopię aktualnego odpisu z rejestru przedsiębiorców KRS lub kserokopia wpisu do CEIDG oraz NIP i REGON;</w:t>
      </w:r>
    </w:p>
    <w:p w14:paraId="08174613" w14:textId="77777777" w:rsidR="003B48EF" w:rsidRDefault="00422516" w:rsidP="00C91F46">
      <w:pPr>
        <w:pStyle w:val="Akapitzlist"/>
        <w:numPr>
          <w:ilvl w:val="0"/>
          <w:numId w:val="7"/>
        </w:numPr>
        <w:spacing w:after="0" w:line="240" w:lineRule="exact"/>
        <w:ind w:left="1071" w:right="0" w:hanging="357"/>
        <w:rPr>
          <w:rFonts w:asciiTheme="minorHAnsi" w:hAnsiTheme="minorHAnsi"/>
          <w:sz w:val="22"/>
        </w:rPr>
      </w:pPr>
      <w:r w:rsidRPr="003B48EF">
        <w:rPr>
          <w:rFonts w:asciiTheme="minorHAnsi" w:hAnsiTheme="minorHAnsi"/>
          <w:sz w:val="22"/>
        </w:rPr>
        <w:t>aktualny wyciąg z Rejestru Podmiotów prowadzących Działalność Leczniczą;</w:t>
      </w:r>
    </w:p>
    <w:p w14:paraId="7FE7F86E" w14:textId="77777777" w:rsidR="003B48EF" w:rsidRDefault="00422516" w:rsidP="00C91F46">
      <w:pPr>
        <w:pStyle w:val="Akapitzlist"/>
        <w:numPr>
          <w:ilvl w:val="0"/>
          <w:numId w:val="7"/>
        </w:numPr>
        <w:spacing w:after="0" w:line="240" w:lineRule="exact"/>
        <w:ind w:left="1071" w:right="0" w:hanging="357"/>
        <w:rPr>
          <w:rFonts w:asciiTheme="minorHAnsi" w:hAnsiTheme="minorHAnsi"/>
          <w:sz w:val="22"/>
        </w:rPr>
      </w:pPr>
      <w:r w:rsidRPr="003B48EF">
        <w:rPr>
          <w:rFonts w:asciiTheme="minorHAnsi" w:hAnsiTheme="minorHAnsi"/>
          <w:color w:val="auto"/>
          <w:sz w:val="22"/>
        </w:rPr>
        <w:t>kserokopię polisy OC lub zobowiązanie oferenta do przedstawienia kopii umowy ubezpieczenia (najpóźniej w dniu podpisania umowy) o odpowiedzialności cywilnej obejmującej szkody będące następstwem udzielania świadczeń zdrowotnych albo niezgodnego z prawem zaniechania udzielania świadczeń zdrowotnych</w:t>
      </w:r>
      <w:r w:rsidR="00B3426C" w:rsidRPr="003B48EF">
        <w:rPr>
          <w:rFonts w:asciiTheme="minorHAnsi" w:hAnsiTheme="minorHAnsi"/>
          <w:color w:val="auto"/>
          <w:sz w:val="22"/>
        </w:rPr>
        <w:t>, poświadczoną „za zgodność z oryginałem” przez Oferenta lub notariusza</w:t>
      </w:r>
      <w:r w:rsidR="00602E4A" w:rsidRPr="003B48EF">
        <w:rPr>
          <w:rFonts w:asciiTheme="minorHAnsi" w:hAnsiTheme="minorHAnsi"/>
          <w:color w:val="auto"/>
          <w:sz w:val="22"/>
        </w:rPr>
        <w:t>;</w:t>
      </w:r>
    </w:p>
    <w:p w14:paraId="01328745" w14:textId="77777777" w:rsidR="00602E4A" w:rsidRPr="003B48EF" w:rsidRDefault="00602E4A" w:rsidP="00C91F46">
      <w:pPr>
        <w:pStyle w:val="Akapitzlist"/>
        <w:numPr>
          <w:ilvl w:val="0"/>
          <w:numId w:val="7"/>
        </w:numPr>
        <w:spacing w:after="0" w:line="240" w:lineRule="exact"/>
        <w:ind w:left="1071" w:right="0" w:hanging="357"/>
        <w:rPr>
          <w:rFonts w:asciiTheme="minorHAnsi" w:hAnsiTheme="minorHAnsi"/>
          <w:sz w:val="22"/>
        </w:rPr>
      </w:pPr>
      <w:r w:rsidRPr="003B48EF">
        <w:rPr>
          <w:rFonts w:asciiTheme="minorHAnsi" w:hAnsiTheme="minorHAnsi"/>
          <w:color w:val="auto"/>
          <w:sz w:val="22"/>
        </w:rPr>
        <w:lastRenderedPageBreak/>
        <w:t>wykaz personelu, wraz z kserokopiami dokumentów potwierdzających</w:t>
      </w:r>
      <w:r w:rsidR="00B3426C" w:rsidRPr="003B48EF">
        <w:rPr>
          <w:rFonts w:asciiTheme="minorHAnsi" w:hAnsiTheme="minorHAnsi"/>
          <w:color w:val="auto"/>
          <w:sz w:val="22"/>
        </w:rPr>
        <w:t xml:space="preserve"> kwalifikacje, jakimi Oferent będzie posługiwał się przy udzielaniu świadczeń zdrowotnych;</w:t>
      </w:r>
    </w:p>
    <w:p w14:paraId="0A7C1B3E" w14:textId="77777777" w:rsidR="00DA63FC" w:rsidRPr="0043160A" w:rsidRDefault="00D87430" w:rsidP="00C91F46">
      <w:pPr>
        <w:pStyle w:val="Akapitzlist"/>
        <w:numPr>
          <w:ilvl w:val="0"/>
          <w:numId w:val="4"/>
        </w:numPr>
        <w:spacing w:after="0" w:line="240" w:lineRule="exact"/>
        <w:ind w:left="357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>Wszystkie wyżej wymienione dokumenty mogą być złożone w formie oryginałów lub kopii potwierdzonych za zgodność na każdej ze stron przez osobę/y uprawnioną/e do podpisania oferty z dopisk</w:t>
      </w:r>
      <w:r w:rsidR="0043160A">
        <w:rPr>
          <w:rFonts w:asciiTheme="minorHAnsi" w:hAnsiTheme="minorHAnsi"/>
          <w:sz w:val="22"/>
        </w:rPr>
        <w:t>iem "Za zgodność z oryginałem".</w:t>
      </w:r>
    </w:p>
    <w:p w14:paraId="562DBD57" w14:textId="77777777" w:rsidR="00D87430" w:rsidRDefault="00D87430" w:rsidP="00A014A9">
      <w:pPr>
        <w:pStyle w:val="Akapitzlist"/>
        <w:spacing w:after="0" w:line="240" w:lineRule="exact"/>
        <w:ind w:left="357" w:right="0" w:firstLine="0"/>
        <w:jc w:val="left"/>
        <w:rPr>
          <w:rFonts w:asciiTheme="minorHAnsi" w:hAnsiTheme="minorHAnsi"/>
          <w:sz w:val="22"/>
        </w:rPr>
      </w:pPr>
    </w:p>
    <w:p w14:paraId="2B64B171" w14:textId="77777777" w:rsidR="008908F8" w:rsidRDefault="008908F8" w:rsidP="00A014A9">
      <w:pPr>
        <w:pStyle w:val="Akapitzlist"/>
        <w:spacing w:after="0" w:line="240" w:lineRule="exact"/>
        <w:ind w:left="357" w:right="0" w:firstLine="0"/>
        <w:jc w:val="left"/>
        <w:rPr>
          <w:rFonts w:asciiTheme="minorHAnsi" w:hAnsiTheme="minorHAnsi"/>
          <w:sz w:val="22"/>
        </w:rPr>
      </w:pPr>
    </w:p>
    <w:p w14:paraId="58611E04" w14:textId="77777777" w:rsidR="008908F8" w:rsidRPr="00653F3D" w:rsidRDefault="008908F8" w:rsidP="00A014A9">
      <w:pPr>
        <w:pStyle w:val="Akapitzlist"/>
        <w:spacing w:after="0" w:line="240" w:lineRule="exact"/>
        <w:ind w:left="357" w:right="0" w:firstLine="0"/>
        <w:jc w:val="left"/>
        <w:rPr>
          <w:rFonts w:asciiTheme="minorHAnsi" w:hAnsi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5C0D86" w:rsidRPr="00653F3D" w14:paraId="3D604AE9" w14:textId="77777777" w:rsidTr="00A014A9">
        <w:tc>
          <w:tcPr>
            <w:tcW w:w="9054" w:type="dxa"/>
          </w:tcPr>
          <w:p w14:paraId="33C59134" w14:textId="77777777" w:rsidR="005C0D86" w:rsidRPr="00653F3D" w:rsidRDefault="005C0D86" w:rsidP="00A014A9">
            <w:pPr>
              <w:pStyle w:val="Nagwek1"/>
              <w:spacing w:after="0" w:line="240" w:lineRule="exact"/>
              <w:ind w:left="1134" w:hanging="1134"/>
              <w:rPr>
                <w:rFonts w:asciiTheme="minorHAnsi" w:hAnsiTheme="minorHAnsi"/>
                <w:b w:val="0"/>
                <w:bCs/>
                <w:sz w:val="22"/>
              </w:rPr>
            </w:pPr>
            <w:bookmarkStart w:id="0" w:name="_Toc85921965"/>
            <w:r w:rsidRPr="00653F3D">
              <w:rPr>
                <w:rFonts w:asciiTheme="minorHAnsi" w:hAnsiTheme="minorHAnsi"/>
                <w:bCs/>
                <w:sz w:val="22"/>
              </w:rPr>
              <w:t>Rozdział 6</w:t>
            </w:r>
            <w:r w:rsidRPr="00653F3D">
              <w:rPr>
                <w:rFonts w:asciiTheme="minorHAnsi" w:hAnsiTheme="minorHAnsi"/>
                <w:bCs/>
                <w:sz w:val="22"/>
              </w:rPr>
              <w:tab/>
            </w:r>
            <w:bookmarkEnd w:id="0"/>
            <w:r w:rsidRPr="00653F3D">
              <w:rPr>
                <w:rFonts w:asciiTheme="minorHAnsi" w:hAnsiTheme="minorHAnsi"/>
                <w:bCs/>
                <w:sz w:val="22"/>
              </w:rPr>
              <w:t>Osoby uprawnione do kontaktu.</w:t>
            </w:r>
          </w:p>
        </w:tc>
      </w:tr>
    </w:tbl>
    <w:p w14:paraId="3226B060" w14:textId="77777777" w:rsidR="005C0D86" w:rsidRPr="00653F3D" w:rsidRDefault="005C0D86" w:rsidP="00A014A9">
      <w:pPr>
        <w:pStyle w:val="Default"/>
        <w:spacing w:line="240" w:lineRule="exact"/>
        <w:ind w:left="357"/>
        <w:jc w:val="both"/>
        <w:rPr>
          <w:rFonts w:asciiTheme="minorHAnsi" w:eastAsia="Times New Roman" w:hAnsiTheme="minorHAnsi" w:cs="Calibri"/>
          <w:color w:val="auto"/>
          <w:kern w:val="1"/>
          <w:sz w:val="22"/>
          <w:szCs w:val="22"/>
          <w:lang w:eastAsia="ar-SA"/>
        </w:rPr>
      </w:pPr>
    </w:p>
    <w:p w14:paraId="114923A7" w14:textId="77777777" w:rsidR="005C0D86" w:rsidRPr="00653F3D" w:rsidRDefault="005C0D86" w:rsidP="00C91F46">
      <w:pPr>
        <w:pStyle w:val="Default"/>
        <w:numPr>
          <w:ilvl w:val="0"/>
          <w:numId w:val="11"/>
        </w:numPr>
        <w:spacing w:line="240" w:lineRule="exact"/>
        <w:ind w:left="357" w:hanging="357"/>
        <w:jc w:val="both"/>
        <w:rPr>
          <w:rFonts w:asciiTheme="minorHAnsi" w:hAnsiTheme="minorHAnsi" w:cs="Calibri"/>
          <w:sz w:val="22"/>
          <w:szCs w:val="22"/>
        </w:rPr>
      </w:pPr>
      <w:r w:rsidRPr="00653F3D">
        <w:rPr>
          <w:rFonts w:asciiTheme="minorHAnsi" w:hAnsiTheme="minorHAnsi" w:cs="Calibri"/>
          <w:sz w:val="22"/>
          <w:szCs w:val="22"/>
        </w:rPr>
        <w:t>Oferent może zwracać się do Organizatora konkursu o wyjaśnienia dotyczące wątpliwości związanych z warunkami konkursu, sposobem przygotowania oferty.</w:t>
      </w:r>
    </w:p>
    <w:p w14:paraId="3DE969CD" w14:textId="77777777" w:rsidR="005C0D86" w:rsidRPr="00653F3D" w:rsidRDefault="005C0D86" w:rsidP="00C91F46">
      <w:pPr>
        <w:pStyle w:val="Default"/>
        <w:numPr>
          <w:ilvl w:val="0"/>
          <w:numId w:val="11"/>
        </w:numPr>
        <w:spacing w:line="240" w:lineRule="exact"/>
        <w:ind w:left="357" w:hanging="357"/>
        <w:jc w:val="both"/>
        <w:rPr>
          <w:rFonts w:asciiTheme="minorHAnsi" w:hAnsiTheme="minorHAnsi" w:cs="Calibri"/>
          <w:sz w:val="22"/>
          <w:szCs w:val="22"/>
        </w:rPr>
      </w:pPr>
      <w:r w:rsidRPr="00653F3D">
        <w:rPr>
          <w:rFonts w:asciiTheme="minorHAnsi" w:hAnsiTheme="minorHAnsi" w:cs="Calibri"/>
          <w:sz w:val="22"/>
          <w:szCs w:val="22"/>
        </w:rPr>
        <w:t>Osobą uprawnioną do kontaktu jest:</w:t>
      </w:r>
    </w:p>
    <w:p w14:paraId="3E8CB6CA" w14:textId="1E5E5D7B" w:rsidR="005C0D86" w:rsidRDefault="00413EBE" w:rsidP="00C91F46">
      <w:pPr>
        <w:pStyle w:val="Default"/>
        <w:numPr>
          <w:ilvl w:val="0"/>
          <w:numId w:val="12"/>
        </w:numPr>
        <w:spacing w:line="240" w:lineRule="exact"/>
        <w:ind w:left="714" w:hanging="357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Katarzyna Puchalska</w:t>
      </w:r>
      <w:r w:rsidR="005C0D86" w:rsidRPr="00653F3D">
        <w:rPr>
          <w:rFonts w:asciiTheme="minorHAnsi" w:hAnsiTheme="minorHAnsi" w:cs="Calibri"/>
          <w:sz w:val="22"/>
          <w:szCs w:val="22"/>
        </w:rPr>
        <w:t xml:space="preserve"> - w sprawach związanych z przedmiotem konkursu, t</w:t>
      </w:r>
      <w:r w:rsidR="00DA6125">
        <w:rPr>
          <w:rFonts w:asciiTheme="minorHAnsi" w:hAnsiTheme="minorHAnsi" w:cs="Calibri"/>
          <w:sz w:val="22"/>
          <w:szCs w:val="22"/>
        </w:rPr>
        <w:t>el.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413EBE">
        <w:rPr>
          <w:rFonts w:asciiTheme="minorHAnsi" w:hAnsiTheme="minorHAnsi" w:cs="Calibri"/>
          <w:sz w:val="22"/>
          <w:szCs w:val="22"/>
        </w:rPr>
        <w:t>22 354 52 91</w:t>
      </w:r>
      <w:r>
        <w:rPr>
          <w:rFonts w:asciiTheme="minorHAnsi" w:hAnsiTheme="minorHAnsi" w:cs="Calibri"/>
          <w:sz w:val="22"/>
          <w:szCs w:val="22"/>
        </w:rPr>
        <w:t>,</w:t>
      </w:r>
      <w:r w:rsidR="0061572B">
        <w:rPr>
          <w:rFonts w:asciiTheme="minorHAnsi" w:hAnsiTheme="minorHAnsi" w:cs="Calibri"/>
          <w:sz w:val="22"/>
          <w:szCs w:val="22"/>
        </w:rPr>
        <w:t xml:space="preserve">            </w:t>
      </w:r>
      <w:r w:rsidR="00D2306A">
        <w:rPr>
          <w:rFonts w:asciiTheme="minorHAnsi" w:hAnsiTheme="minorHAnsi" w:cs="Calibri"/>
          <w:sz w:val="22"/>
          <w:szCs w:val="22"/>
        </w:rPr>
        <w:t xml:space="preserve">e-mail: </w:t>
      </w:r>
      <w:hyperlink r:id="rId8" w:history="1">
        <w:r w:rsidRPr="007A003F">
          <w:rPr>
            <w:rStyle w:val="Hipercze"/>
            <w:rFonts w:asciiTheme="minorHAnsi" w:hAnsiTheme="minorHAnsi" w:cs="Calibri"/>
            <w:sz w:val="22"/>
            <w:szCs w:val="22"/>
          </w:rPr>
          <w:t>Katarzyna.Puchalska@sw.gov.pl</w:t>
        </w:r>
      </w:hyperlink>
    </w:p>
    <w:p w14:paraId="23496547" w14:textId="77777777" w:rsidR="008908F8" w:rsidRPr="00413EBE" w:rsidRDefault="008908F8" w:rsidP="00413EBE">
      <w:pPr>
        <w:spacing w:after="0" w:line="240" w:lineRule="exact"/>
        <w:ind w:left="0" w:right="0" w:firstLine="0"/>
        <w:jc w:val="left"/>
        <w:rPr>
          <w:rFonts w:asciiTheme="minorHAnsi" w:hAnsiTheme="minorHAnsi"/>
          <w:sz w:val="22"/>
        </w:rPr>
      </w:pPr>
    </w:p>
    <w:p w14:paraId="3B80ADFA" w14:textId="77777777" w:rsidR="00D75DEA" w:rsidRPr="00653F3D" w:rsidRDefault="00D75DEA" w:rsidP="00A014A9">
      <w:pPr>
        <w:pStyle w:val="Akapitzlist"/>
        <w:spacing w:after="0" w:line="240" w:lineRule="exact"/>
        <w:ind w:left="357" w:right="0" w:firstLine="0"/>
        <w:jc w:val="left"/>
        <w:rPr>
          <w:rFonts w:asciiTheme="minorHAnsi" w:hAnsi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D87430" w:rsidRPr="00653F3D" w14:paraId="3F7B4527" w14:textId="77777777" w:rsidTr="00070E0C">
        <w:tc>
          <w:tcPr>
            <w:tcW w:w="9054" w:type="dxa"/>
          </w:tcPr>
          <w:p w14:paraId="529F2C81" w14:textId="77777777" w:rsidR="00D87430" w:rsidRPr="00653F3D" w:rsidRDefault="00D87430" w:rsidP="00A014A9">
            <w:pPr>
              <w:pStyle w:val="Nagwek1"/>
              <w:spacing w:after="0" w:line="240" w:lineRule="exact"/>
              <w:ind w:left="1134" w:hanging="1134"/>
              <w:rPr>
                <w:rFonts w:asciiTheme="minorHAnsi" w:hAnsiTheme="minorHAnsi"/>
                <w:b w:val="0"/>
                <w:bCs/>
                <w:sz w:val="22"/>
              </w:rPr>
            </w:pPr>
            <w:r w:rsidRPr="00653F3D">
              <w:rPr>
                <w:rFonts w:asciiTheme="minorHAnsi" w:hAnsiTheme="minorHAnsi"/>
                <w:bCs/>
                <w:sz w:val="22"/>
              </w:rPr>
              <w:t xml:space="preserve">Rozdział </w:t>
            </w:r>
            <w:r w:rsidR="005C0D86" w:rsidRPr="00653F3D">
              <w:rPr>
                <w:rFonts w:asciiTheme="minorHAnsi" w:hAnsiTheme="minorHAnsi"/>
                <w:bCs/>
                <w:sz w:val="22"/>
              </w:rPr>
              <w:t>7</w:t>
            </w:r>
            <w:r w:rsidRPr="00653F3D">
              <w:rPr>
                <w:rFonts w:asciiTheme="minorHAnsi" w:hAnsiTheme="minorHAnsi"/>
                <w:bCs/>
                <w:sz w:val="22"/>
              </w:rPr>
              <w:tab/>
              <w:t>Sposób, m</w:t>
            </w:r>
            <w:r w:rsidRPr="00653F3D">
              <w:rPr>
                <w:rFonts w:asciiTheme="minorHAnsi" w:hAnsiTheme="minorHAnsi"/>
                <w:sz w:val="22"/>
              </w:rPr>
              <w:t>iejsce i termin składania ofert</w:t>
            </w:r>
            <w:r w:rsidRPr="00653F3D">
              <w:rPr>
                <w:rFonts w:asciiTheme="minorHAnsi" w:hAnsiTheme="minorHAnsi"/>
                <w:b w:val="0"/>
                <w:bCs/>
                <w:sz w:val="22"/>
              </w:rPr>
              <w:t xml:space="preserve">. </w:t>
            </w:r>
            <w:r w:rsidRPr="00653F3D">
              <w:rPr>
                <w:rFonts w:asciiTheme="minorHAnsi" w:hAnsiTheme="minorHAnsi"/>
                <w:bCs/>
                <w:sz w:val="22"/>
              </w:rPr>
              <w:t>Termin Związania ofertą.</w:t>
            </w:r>
          </w:p>
        </w:tc>
      </w:tr>
    </w:tbl>
    <w:p w14:paraId="7718BF68" w14:textId="77777777" w:rsidR="00774380" w:rsidRPr="00653F3D" w:rsidRDefault="00CA027C" w:rsidP="00A014A9">
      <w:pPr>
        <w:spacing w:after="0" w:line="240" w:lineRule="exact"/>
        <w:ind w:left="1337" w:right="0" w:firstLine="0"/>
        <w:jc w:val="left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 xml:space="preserve">  </w:t>
      </w:r>
    </w:p>
    <w:p w14:paraId="0B73FB9C" w14:textId="77777777" w:rsidR="00215D72" w:rsidRPr="00032515" w:rsidRDefault="00215D72" w:rsidP="00C91F46">
      <w:pPr>
        <w:pStyle w:val="Akapitzlist"/>
        <w:numPr>
          <w:ilvl w:val="0"/>
          <w:numId w:val="20"/>
        </w:numPr>
        <w:spacing w:after="0" w:line="240" w:lineRule="exact"/>
        <w:ind w:left="357" w:right="0" w:hanging="357"/>
      </w:pPr>
      <w:r w:rsidRPr="00032515">
        <w:t xml:space="preserve">Ofertę </w:t>
      </w:r>
      <w:r>
        <w:t>n</w:t>
      </w:r>
      <w:r w:rsidRPr="00032515">
        <w:t>ależy sporządzić w jednej z postaci:</w:t>
      </w:r>
    </w:p>
    <w:p w14:paraId="7B8848D7" w14:textId="77777777" w:rsidR="00215D72" w:rsidRPr="00C057A8" w:rsidRDefault="00215D72" w:rsidP="00C91F46">
      <w:pPr>
        <w:pStyle w:val="Akapitzlist"/>
        <w:numPr>
          <w:ilvl w:val="0"/>
          <w:numId w:val="21"/>
        </w:numPr>
        <w:spacing w:after="160" w:line="240" w:lineRule="exact"/>
        <w:ind w:left="714" w:right="0" w:hanging="357"/>
      </w:pPr>
      <w:r w:rsidRPr="00DB6E33">
        <w:rPr>
          <w:b/>
        </w:rPr>
        <w:t>elektronicznej - opatrzonej kwalifikowanym podpisem elektronicznym, podpisem zaufanym albo podpisem osobistym</w:t>
      </w:r>
      <w:r w:rsidR="00D30615">
        <w:rPr>
          <w:b/>
        </w:rPr>
        <w:t>,</w:t>
      </w:r>
      <w:r w:rsidRPr="00C057A8">
        <w:t xml:space="preserve"> </w:t>
      </w:r>
    </w:p>
    <w:p w14:paraId="365F50A6" w14:textId="1F89889F" w:rsidR="0071333E" w:rsidRDefault="0071333E" w:rsidP="0071333E">
      <w:pPr>
        <w:pStyle w:val="Akapitzlist"/>
        <w:spacing w:after="0" w:line="240" w:lineRule="exact"/>
        <w:ind w:left="357" w:right="0" w:firstLine="0"/>
      </w:pPr>
      <w:r>
        <w:t xml:space="preserve">- </w:t>
      </w:r>
      <w:r w:rsidR="00614024">
        <w:rPr>
          <w:b/>
        </w:rPr>
        <w:t xml:space="preserve">do dnia </w:t>
      </w:r>
      <w:r w:rsidR="007436ED">
        <w:rPr>
          <w:b/>
        </w:rPr>
        <w:t>27</w:t>
      </w:r>
      <w:r w:rsidR="008908F8">
        <w:rPr>
          <w:b/>
        </w:rPr>
        <w:t>.</w:t>
      </w:r>
      <w:r w:rsidR="007436ED">
        <w:rPr>
          <w:b/>
        </w:rPr>
        <w:t>01</w:t>
      </w:r>
      <w:r w:rsidR="008908F8">
        <w:rPr>
          <w:b/>
        </w:rPr>
        <w:t>.2025 do godz. 1</w:t>
      </w:r>
      <w:r w:rsidR="00AA2A2D">
        <w:rPr>
          <w:b/>
        </w:rPr>
        <w:t>0</w:t>
      </w:r>
      <w:r w:rsidR="008908F8">
        <w:rPr>
          <w:b/>
        </w:rPr>
        <w:t>.</w:t>
      </w:r>
    </w:p>
    <w:p w14:paraId="01A5C38E" w14:textId="77777777" w:rsidR="00215D72" w:rsidRPr="00614024" w:rsidRDefault="00215D72" w:rsidP="00614024">
      <w:pPr>
        <w:pStyle w:val="Akapitzlist"/>
        <w:numPr>
          <w:ilvl w:val="0"/>
          <w:numId w:val="20"/>
        </w:numPr>
        <w:spacing w:after="0" w:line="240" w:lineRule="exact"/>
        <w:ind w:left="357" w:right="0" w:hanging="357"/>
      </w:pPr>
      <w:r w:rsidRPr="00032515">
        <w:t>Oferent ponosi wszelkie koszty związane z przygotowaniem i złożeniem oferty.</w:t>
      </w:r>
    </w:p>
    <w:p w14:paraId="4F4BCA7E" w14:textId="77777777" w:rsidR="00DB6E33" w:rsidRDefault="00215D72" w:rsidP="00C91F46">
      <w:pPr>
        <w:numPr>
          <w:ilvl w:val="0"/>
          <w:numId w:val="22"/>
        </w:numPr>
        <w:tabs>
          <w:tab w:val="left" w:pos="0"/>
        </w:tabs>
        <w:suppressAutoHyphens/>
        <w:spacing w:after="0" w:line="240" w:lineRule="exact"/>
        <w:ind w:left="714" w:right="0" w:hanging="357"/>
        <w:rPr>
          <w:sz w:val="22"/>
        </w:rPr>
      </w:pPr>
      <w:r w:rsidRPr="00032515">
        <w:rPr>
          <w:b/>
          <w:sz w:val="22"/>
        </w:rPr>
        <w:t>elektronicznej:</w:t>
      </w:r>
      <w:r w:rsidRPr="00032515">
        <w:rPr>
          <w:sz w:val="22"/>
        </w:rPr>
        <w:t xml:space="preserve"> należy ją </w:t>
      </w:r>
      <w:r w:rsidRPr="0071333E">
        <w:rPr>
          <w:b/>
          <w:sz w:val="22"/>
        </w:rPr>
        <w:t xml:space="preserve">przesłać </w:t>
      </w:r>
      <w:r w:rsidRPr="00032515">
        <w:rPr>
          <w:sz w:val="22"/>
        </w:rPr>
        <w:t xml:space="preserve">poprzez </w:t>
      </w:r>
      <w:r w:rsidRPr="0071333E">
        <w:rPr>
          <w:b/>
          <w:sz w:val="22"/>
        </w:rPr>
        <w:t>stronę internetową prowadzonego postępowania</w:t>
      </w:r>
      <w:r w:rsidR="0071333E" w:rsidRPr="0071333E">
        <w:rPr>
          <w:b/>
          <w:sz w:val="22"/>
        </w:rPr>
        <w:t>.</w:t>
      </w:r>
    </w:p>
    <w:p w14:paraId="29A42E8D" w14:textId="77777777" w:rsidR="00215D72" w:rsidRDefault="00215D72" w:rsidP="00DB6E33">
      <w:pPr>
        <w:tabs>
          <w:tab w:val="left" w:pos="0"/>
        </w:tabs>
        <w:suppressAutoHyphens/>
        <w:spacing w:after="0" w:line="240" w:lineRule="exact"/>
        <w:ind w:left="714" w:right="0" w:firstLine="0"/>
        <w:rPr>
          <w:sz w:val="22"/>
        </w:rPr>
      </w:pPr>
      <w:r w:rsidRPr="00DB6E33">
        <w:rPr>
          <w:sz w:val="22"/>
        </w:rPr>
        <w:t xml:space="preserve">Wymagania dotyczące specyfikacji połączenia, formatu przesyłanych danych oraz szyfrowania i oznaczania czasu przekazania i odbioru danych za pośrednictwem </w:t>
      </w:r>
      <w:hyperlink r:id="rId9">
        <w:r w:rsidRPr="00DB6E33">
          <w:rPr>
            <w:b/>
            <w:bCs/>
            <w:color w:val="0070C0"/>
            <w:sz w:val="22"/>
          </w:rPr>
          <w:t>Platformy zakupowej</w:t>
        </w:r>
      </w:hyperlink>
      <w:r w:rsidRPr="00DB6E33">
        <w:rPr>
          <w:sz w:val="22"/>
        </w:rPr>
        <w:t>, tj.:</w:t>
      </w:r>
    </w:p>
    <w:p w14:paraId="0094BD51" w14:textId="2214E837" w:rsidR="007436ED" w:rsidRPr="007436ED" w:rsidRDefault="007436ED" w:rsidP="00C91F46">
      <w:pPr>
        <w:numPr>
          <w:ilvl w:val="1"/>
          <w:numId w:val="23"/>
        </w:numPr>
        <w:spacing w:after="0" w:line="240" w:lineRule="exact"/>
        <w:ind w:left="1071" w:right="0" w:hanging="357"/>
        <w:jc w:val="left"/>
        <w:rPr>
          <w:sz w:val="22"/>
        </w:rPr>
      </w:pPr>
      <w:hyperlink r:id="rId10" w:history="1">
        <w:r w:rsidRPr="002E6A49">
          <w:rPr>
            <w:rStyle w:val="Hipercze"/>
          </w:rPr>
          <w:t>https://platformazakupowa.pl/transakcja/1248323</w:t>
        </w:r>
      </w:hyperlink>
    </w:p>
    <w:p w14:paraId="1A9A8FF2" w14:textId="1BA0BD8E" w:rsidR="009E236A" w:rsidRDefault="00215D72" w:rsidP="00C91F46">
      <w:pPr>
        <w:numPr>
          <w:ilvl w:val="1"/>
          <w:numId w:val="23"/>
        </w:numPr>
        <w:spacing w:after="0" w:line="240" w:lineRule="exact"/>
        <w:ind w:left="1071" w:right="0" w:hanging="357"/>
        <w:jc w:val="left"/>
        <w:rPr>
          <w:sz w:val="22"/>
        </w:rPr>
      </w:pPr>
      <w:r w:rsidRPr="00032515">
        <w:rPr>
          <w:sz w:val="22"/>
        </w:rPr>
        <w:t>stały dostęp do sieci Internet o gwarantowanej przepustowości nie mniejszej niż 512 kb/s,</w:t>
      </w:r>
    </w:p>
    <w:p w14:paraId="3690FDA6" w14:textId="77777777" w:rsidR="009E236A" w:rsidRDefault="00215D72" w:rsidP="00C91F46">
      <w:pPr>
        <w:numPr>
          <w:ilvl w:val="1"/>
          <w:numId w:val="23"/>
        </w:numPr>
        <w:spacing w:after="0" w:line="240" w:lineRule="exact"/>
        <w:ind w:left="1071" w:right="0" w:hanging="357"/>
        <w:jc w:val="left"/>
        <w:rPr>
          <w:sz w:val="22"/>
        </w:rPr>
      </w:pPr>
      <w:r w:rsidRPr="009E236A">
        <w:rPr>
          <w:sz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735F8EC3" w14:textId="77777777" w:rsidR="009E236A" w:rsidRDefault="00215D72" w:rsidP="00C91F46">
      <w:pPr>
        <w:numPr>
          <w:ilvl w:val="1"/>
          <w:numId w:val="23"/>
        </w:numPr>
        <w:spacing w:after="0" w:line="240" w:lineRule="exact"/>
        <w:ind w:left="1071" w:right="0" w:hanging="357"/>
        <w:jc w:val="left"/>
        <w:rPr>
          <w:sz w:val="22"/>
        </w:rPr>
      </w:pPr>
      <w:r w:rsidRPr="009E236A">
        <w:rPr>
          <w:sz w:val="22"/>
        </w:rPr>
        <w:t>zainstalowana dowolna przeglądarka internetowa, w przypadku Internet Explorer minimalnie wersja 10 0.,</w:t>
      </w:r>
    </w:p>
    <w:p w14:paraId="33F4B74A" w14:textId="77777777" w:rsidR="009E236A" w:rsidRDefault="00215D72" w:rsidP="00C91F46">
      <w:pPr>
        <w:numPr>
          <w:ilvl w:val="1"/>
          <w:numId w:val="23"/>
        </w:numPr>
        <w:spacing w:after="0" w:line="240" w:lineRule="exact"/>
        <w:ind w:left="1071" w:right="0" w:hanging="357"/>
        <w:jc w:val="left"/>
        <w:rPr>
          <w:sz w:val="22"/>
        </w:rPr>
      </w:pPr>
      <w:r w:rsidRPr="009E236A">
        <w:rPr>
          <w:sz w:val="22"/>
        </w:rPr>
        <w:t>włączona obsługa JavaScript,</w:t>
      </w:r>
    </w:p>
    <w:p w14:paraId="4E2873D0" w14:textId="77777777" w:rsidR="009E236A" w:rsidRDefault="00215D72" w:rsidP="00C91F46">
      <w:pPr>
        <w:numPr>
          <w:ilvl w:val="1"/>
          <w:numId w:val="23"/>
        </w:numPr>
        <w:spacing w:after="0" w:line="240" w:lineRule="exact"/>
        <w:ind w:left="1071" w:right="0" w:hanging="357"/>
        <w:jc w:val="left"/>
        <w:rPr>
          <w:sz w:val="22"/>
        </w:rPr>
      </w:pPr>
      <w:r w:rsidRPr="009E236A">
        <w:rPr>
          <w:sz w:val="22"/>
        </w:rPr>
        <w:t>zainstalowany program Adobe Acrobat Reader lub inny obsługujący format plików .pdf,</w:t>
      </w:r>
    </w:p>
    <w:p w14:paraId="00EFDBEA" w14:textId="77777777" w:rsidR="009E236A" w:rsidRDefault="00215D72" w:rsidP="00C91F46">
      <w:pPr>
        <w:numPr>
          <w:ilvl w:val="1"/>
          <w:numId w:val="23"/>
        </w:numPr>
        <w:spacing w:after="0" w:line="240" w:lineRule="exact"/>
        <w:ind w:left="1071" w:right="0" w:hanging="357"/>
        <w:jc w:val="left"/>
        <w:rPr>
          <w:sz w:val="22"/>
        </w:rPr>
      </w:pPr>
      <w:hyperlink r:id="rId11">
        <w:r w:rsidRPr="009E236A">
          <w:rPr>
            <w:b/>
            <w:bCs/>
            <w:color w:val="0070C0"/>
            <w:sz w:val="22"/>
          </w:rPr>
          <w:t>Platforma zakupowa</w:t>
        </w:r>
      </w:hyperlink>
      <w:r w:rsidRPr="009E236A">
        <w:rPr>
          <w:b/>
          <w:bCs/>
          <w:color w:val="0070C0"/>
          <w:sz w:val="22"/>
        </w:rPr>
        <w:t xml:space="preserve"> </w:t>
      </w:r>
      <w:r w:rsidRPr="009E236A">
        <w:rPr>
          <w:sz w:val="22"/>
        </w:rPr>
        <w:t>działa według standardu przyjętego w komunikacji sieciowej - kodowanie UTF8,</w:t>
      </w:r>
    </w:p>
    <w:p w14:paraId="0CD46253" w14:textId="77777777" w:rsidR="009E236A" w:rsidRDefault="00215D72" w:rsidP="00C91F46">
      <w:pPr>
        <w:numPr>
          <w:ilvl w:val="1"/>
          <w:numId w:val="23"/>
        </w:numPr>
        <w:spacing w:after="0" w:line="240" w:lineRule="exact"/>
        <w:ind w:left="1071" w:right="0" w:hanging="357"/>
        <w:jc w:val="left"/>
        <w:rPr>
          <w:sz w:val="22"/>
        </w:rPr>
      </w:pPr>
      <w:r w:rsidRPr="009E236A">
        <w:rPr>
          <w:sz w:val="22"/>
        </w:rPr>
        <w:t xml:space="preserve">oznaczenie czasu odbioru danych przez </w:t>
      </w:r>
      <w:hyperlink r:id="rId12">
        <w:r w:rsidRPr="009E236A">
          <w:rPr>
            <w:b/>
            <w:bCs/>
            <w:color w:val="0070C0"/>
            <w:sz w:val="22"/>
          </w:rPr>
          <w:t>Platformę zakupową</w:t>
        </w:r>
      </w:hyperlink>
      <w:r w:rsidRPr="009E236A">
        <w:rPr>
          <w:sz w:val="22"/>
        </w:rPr>
        <w:t xml:space="preserve"> stanowi datę oraz dokładny czas (hh:mm:ss) generowany wg. czasu lokalnego serwera synchronizowanego z zegarem Głównego Urzędu Miar.</w:t>
      </w:r>
    </w:p>
    <w:p w14:paraId="4ACCB41D" w14:textId="77777777" w:rsidR="00215D72" w:rsidRPr="009E236A" w:rsidRDefault="00215D72" w:rsidP="009E236A">
      <w:pPr>
        <w:spacing w:after="0" w:line="240" w:lineRule="exact"/>
        <w:ind w:left="714" w:right="0" w:firstLine="0"/>
        <w:jc w:val="left"/>
        <w:rPr>
          <w:sz w:val="22"/>
        </w:rPr>
      </w:pPr>
      <w:r w:rsidRPr="009E236A">
        <w:rPr>
          <w:sz w:val="22"/>
        </w:rPr>
        <w:t>Wykonawca, przystępując do niniejszego postępowania o udzielenie zamówienia publicznego:</w:t>
      </w:r>
    </w:p>
    <w:p w14:paraId="2A269716" w14:textId="77777777" w:rsidR="009E236A" w:rsidRDefault="00215D72" w:rsidP="00C91F46">
      <w:pPr>
        <w:numPr>
          <w:ilvl w:val="0"/>
          <w:numId w:val="24"/>
        </w:numPr>
        <w:spacing w:after="0" w:line="240" w:lineRule="exact"/>
        <w:ind w:left="1071" w:right="0" w:hanging="357"/>
        <w:jc w:val="left"/>
        <w:rPr>
          <w:sz w:val="22"/>
        </w:rPr>
      </w:pPr>
      <w:r w:rsidRPr="00032515">
        <w:rPr>
          <w:sz w:val="22"/>
        </w:rPr>
        <w:t xml:space="preserve">akceptuje warunki korzystania z </w:t>
      </w:r>
      <w:hyperlink r:id="rId13">
        <w:r w:rsidRPr="00032515">
          <w:rPr>
            <w:b/>
            <w:bCs/>
            <w:color w:val="0070C0"/>
            <w:sz w:val="22"/>
          </w:rPr>
          <w:t>Platformy zakupowej</w:t>
        </w:r>
      </w:hyperlink>
      <w:r w:rsidRPr="00032515">
        <w:rPr>
          <w:sz w:val="22"/>
        </w:rPr>
        <w:t xml:space="preserve"> określone w zakładce </w:t>
      </w:r>
      <w:hyperlink r:id="rId14">
        <w:r w:rsidRPr="00032515">
          <w:rPr>
            <w:b/>
            <w:bCs/>
            <w:color w:val="0070C0"/>
            <w:sz w:val="22"/>
          </w:rPr>
          <w:t>Regulamin</w:t>
        </w:r>
      </w:hyperlink>
      <w:r w:rsidRPr="00032515">
        <w:rPr>
          <w:sz w:val="22"/>
        </w:rPr>
        <w:t xml:space="preserve"> oraz uznaje go za wiążący,</w:t>
      </w:r>
    </w:p>
    <w:p w14:paraId="257F015C" w14:textId="77777777" w:rsidR="00215D72" w:rsidRPr="009E236A" w:rsidRDefault="00215D72" w:rsidP="00C91F46">
      <w:pPr>
        <w:numPr>
          <w:ilvl w:val="0"/>
          <w:numId w:val="24"/>
        </w:numPr>
        <w:spacing w:after="0" w:line="240" w:lineRule="exact"/>
        <w:ind w:left="1071" w:right="0" w:hanging="357"/>
        <w:jc w:val="left"/>
        <w:rPr>
          <w:sz w:val="22"/>
        </w:rPr>
      </w:pPr>
      <w:r w:rsidRPr="009E236A">
        <w:rPr>
          <w:sz w:val="22"/>
        </w:rPr>
        <w:t xml:space="preserve">zapoznał i stosuje się do </w:t>
      </w:r>
      <w:hyperlink r:id="rId15">
        <w:r w:rsidRPr="009E236A">
          <w:rPr>
            <w:b/>
            <w:bCs/>
            <w:color w:val="0070C0"/>
            <w:sz w:val="22"/>
          </w:rPr>
          <w:t>Instrukcji składania ofert</w:t>
        </w:r>
      </w:hyperlink>
      <w:r w:rsidRPr="009E236A">
        <w:rPr>
          <w:sz w:val="22"/>
        </w:rPr>
        <w:t xml:space="preserve">. </w:t>
      </w:r>
    </w:p>
    <w:p w14:paraId="1463DC26" w14:textId="77777777" w:rsidR="00BA3C06" w:rsidRDefault="00215D72" w:rsidP="00BA3C06">
      <w:pPr>
        <w:pBdr>
          <w:top w:val="nil"/>
          <w:left w:val="nil"/>
          <w:bottom w:val="nil"/>
          <w:right w:val="nil"/>
          <w:between w:val="nil"/>
        </w:pBdr>
        <w:spacing w:after="0" w:line="240" w:lineRule="exact"/>
        <w:ind w:left="357" w:right="0" w:firstLine="0"/>
        <w:rPr>
          <w:sz w:val="22"/>
        </w:rPr>
      </w:pPr>
      <w:r w:rsidRPr="00032515">
        <w:rPr>
          <w:b/>
          <w:sz w:val="22"/>
        </w:rPr>
        <w:t xml:space="preserve">Zamawiający nie ponosi odpowiedzialności za złożenie oferty w sposób niezgodny z Instrukcją korzystania z </w:t>
      </w:r>
      <w:hyperlink r:id="rId16">
        <w:r w:rsidRPr="00032515">
          <w:rPr>
            <w:b/>
            <w:bCs/>
            <w:color w:val="0070C0"/>
            <w:sz w:val="22"/>
          </w:rPr>
          <w:t>Platformy zakupowej</w:t>
        </w:r>
      </w:hyperlink>
      <w:r w:rsidRPr="00032515">
        <w:rPr>
          <w:sz w:val="22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postępowaniu, ponieważ nie został spełniony obowiązek narzucony w art. 221 Ustawy.</w:t>
      </w:r>
    </w:p>
    <w:p w14:paraId="56015A59" w14:textId="77777777" w:rsidR="00BA3C06" w:rsidRDefault="00215D72" w:rsidP="00BA3C06">
      <w:pPr>
        <w:pBdr>
          <w:top w:val="nil"/>
          <w:left w:val="nil"/>
          <w:bottom w:val="nil"/>
          <w:right w:val="nil"/>
          <w:between w:val="nil"/>
        </w:pBdr>
        <w:spacing w:after="0" w:line="240" w:lineRule="exact"/>
        <w:ind w:left="357" w:right="0" w:firstLine="0"/>
        <w:rPr>
          <w:sz w:val="22"/>
        </w:rPr>
      </w:pPr>
      <w:r w:rsidRPr="00032515">
        <w:rPr>
          <w:b/>
          <w:bCs/>
          <w:sz w:val="22"/>
        </w:rPr>
        <w:t xml:space="preserve">Zamawiający informuje, że instrukcje korzystania z </w:t>
      </w:r>
      <w:hyperlink r:id="rId17">
        <w:r w:rsidRPr="00032515">
          <w:rPr>
            <w:b/>
            <w:bCs/>
            <w:color w:val="0070C0"/>
            <w:sz w:val="22"/>
          </w:rPr>
          <w:t>Platformy zakupowej</w:t>
        </w:r>
      </w:hyperlink>
      <w:r w:rsidRPr="00032515">
        <w:rPr>
          <w:b/>
          <w:bCs/>
          <w:sz w:val="22"/>
        </w:rPr>
        <w:t xml:space="preserve"> dotyczące </w:t>
      </w:r>
      <w:r w:rsidR="00614024">
        <w:rPr>
          <w:b/>
          <w:bCs/>
          <w:sz w:val="22"/>
        </w:rPr>
        <w:t xml:space="preserve">                   </w:t>
      </w:r>
      <w:r w:rsidRPr="00032515">
        <w:rPr>
          <w:b/>
          <w:bCs/>
          <w:sz w:val="22"/>
        </w:rPr>
        <w:t xml:space="preserve">w szczególności logowania, składania wniosków o wyjaśnienie treści SWZ, składania ofert, zmiany i wycofania oferty oraz innych czynności podejmowanych w niniejszym postępowaniu </w:t>
      </w:r>
      <w:r w:rsidRPr="00032515">
        <w:rPr>
          <w:sz w:val="22"/>
        </w:rPr>
        <w:t xml:space="preserve">znajdują się w zakładce </w:t>
      </w:r>
      <w:hyperlink r:id="rId18">
        <w:r w:rsidRPr="00032515">
          <w:rPr>
            <w:b/>
            <w:bCs/>
            <w:color w:val="0070C0"/>
            <w:sz w:val="22"/>
          </w:rPr>
          <w:t>Instrukcje dla wykonawców</w:t>
        </w:r>
      </w:hyperlink>
      <w:r>
        <w:rPr>
          <w:b/>
          <w:bCs/>
          <w:color w:val="0070C0"/>
          <w:sz w:val="22"/>
        </w:rPr>
        <w:t>.</w:t>
      </w:r>
    </w:p>
    <w:p w14:paraId="0CF3D92F" w14:textId="77777777" w:rsidR="00BA3C06" w:rsidRDefault="00215D72" w:rsidP="00BA3C06">
      <w:pPr>
        <w:pBdr>
          <w:top w:val="nil"/>
          <w:left w:val="nil"/>
          <w:bottom w:val="nil"/>
          <w:right w:val="nil"/>
          <w:between w:val="nil"/>
        </w:pBdr>
        <w:spacing w:after="0" w:line="240" w:lineRule="exact"/>
        <w:ind w:left="357" w:right="0" w:firstLine="0"/>
        <w:rPr>
          <w:sz w:val="22"/>
        </w:rPr>
      </w:pPr>
      <w:r w:rsidRPr="00032515">
        <w:rPr>
          <w:sz w:val="22"/>
        </w:rPr>
        <w:t xml:space="preserve">Wykonawca, za pośrednictwem </w:t>
      </w:r>
      <w:hyperlink r:id="rId19">
        <w:r w:rsidRPr="00032515">
          <w:rPr>
            <w:color w:val="0070C0"/>
            <w:sz w:val="22"/>
          </w:rPr>
          <w:t>Platformy Zakupowej</w:t>
        </w:r>
      </w:hyperlink>
      <w:r w:rsidRPr="00032515">
        <w:rPr>
          <w:sz w:val="22"/>
        </w:rPr>
        <w:t xml:space="preserve"> może przed upływem terminu do składania ofert zmienić lub wycofać ofertę. Sposób dokonywania zmiany lub wycofania oferty zamieszczono w </w:t>
      </w:r>
      <w:hyperlink r:id="rId20">
        <w:r w:rsidRPr="00032515">
          <w:rPr>
            <w:color w:val="0070C0"/>
            <w:sz w:val="22"/>
          </w:rPr>
          <w:t>Instrukcji dla wykonawców</w:t>
        </w:r>
      </w:hyperlink>
      <w:r w:rsidRPr="00032515">
        <w:rPr>
          <w:sz w:val="22"/>
        </w:rPr>
        <w:t>.</w:t>
      </w:r>
    </w:p>
    <w:p w14:paraId="01DF932E" w14:textId="77777777" w:rsidR="00BA3C06" w:rsidRDefault="00215D72" w:rsidP="00BA3C06">
      <w:pPr>
        <w:pBdr>
          <w:top w:val="nil"/>
          <w:left w:val="nil"/>
          <w:bottom w:val="nil"/>
          <w:right w:val="nil"/>
          <w:between w:val="nil"/>
        </w:pBdr>
        <w:spacing w:after="0" w:line="240" w:lineRule="exact"/>
        <w:ind w:left="357" w:right="0" w:firstLine="0"/>
        <w:rPr>
          <w:sz w:val="22"/>
        </w:rPr>
      </w:pPr>
      <w:r w:rsidRPr="00032515">
        <w:rPr>
          <w:sz w:val="22"/>
        </w:rPr>
        <w:lastRenderedPageBreak/>
        <w:t>Maksymalny rozmiar jednego pliku przesyłanego za pośrednictwem dedykowanych formularzy do: złożenia, zmiany, wycofania oferty wynosi 150 MB natomiast przy komunikacji wielkość pliku to maksymalnie 500 MB.</w:t>
      </w:r>
    </w:p>
    <w:p w14:paraId="791DFA8A" w14:textId="77777777" w:rsidR="00BA3C06" w:rsidRDefault="00215D72" w:rsidP="00BA3C06">
      <w:pPr>
        <w:pBdr>
          <w:top w:val="nil"/>
          <w:left w:val="nil"/>
          <w:bottom w:val="nil"/>
          <w:right w:val="nil"/>
          <w:between w:val="nil"/>
        </w:pBdr>
        <w:spacing w:after="0" w:line="240" w:lineRule="exact"/>
        <w:ind w:left="357" w:right="0" w:firstLine="0"/>
        <w:rPr>
          <w:sz w:val="22"/>
        </w:rPr>
      </w:pPr>
      <w:r w:rsidRPr="00032515">
        <w:rPr>
          <w:sz w:val="22"/>
        </w:rPr>
        <w:t>Rozszerzenia plików wykorzystywanych przez wykonawców powinny być zgodne z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0E216E22" w14:textId="77777777" w:rsidR="00215D72" w:rsidRPr="00032515" w:rsidRDefault="00215D72" w:rsidP="00BA3C06">
      <w:pPr>
        <w:pBdr>
          <w:top w:val="nil"/>
          <w:left w:val="nil"/>
          <w:bottom w:val="nil"/>
          <w:right w:val="nil"/>
          <w:between w:val="nil"/>
        </w:pBdr>
        <w:spacing w:after="0" w:line="240" w:lineRule="exact"/>
        <w:ind w:left="357" w:right="0" w:firstLine="0"/>
        <w:rPr>
          <w:sz w:val="22"/>
        </w:rPr>
      </w:pPr>
      <w:r w:rsidRPr="00032515">
        <w:rPr>
          <w:sz w:val="22"/>
        </w:rPr>
        <w:t xml:space="preserve">W celu ewentualnej kompresji danych zamawiający </w:t>
      </w:r>
      <w:r w:rsidRPr="00032515">
        <w:rPr>
          <w:b/>
          <w:bCs/>
          <w:sz w:val="22"/>
        </w:rPr>
        <w:t>rekomenduje</w:t>
      </w:r>
      <w:r w:rsidRPr="00032515">
        <w:rPr>
          <w:sz w:val="22"/>
        </w:rPr>
        <w:t xml:space="preserve"> wykorzystanie jednego </w:t>
      </w:r>
      <w:r w:rsidR="00614024">
        <w:rPr>
          <w:sz w:val="22"/>
        </w:rPr>
        <w:t xml:space="preserve">                     </w:t>
      </w:r>
      <w:r w:rsidRPr="00032515">
        <w:rPr>
          <w:sz w:val="22"/>
        </w:rPr>
        <w:t>z formatów:</w:t>
      </w:r>
    </w:p>
    <w:p w14:paraId="338ACB6B" w14:textId="77777777" w:rsidR="00BA3C06" w:rsidRDefault="00215D72" w:rsidP="00C91F46">
      <w:pPr>
        <w:numPr>
          <w:ilvl w:val="1"/>
          <w:numId w:val="25"/>
        </w:numPr>
        <w:spacing w:after="0" w:line="240" w:lineRule="exact"/>
        <w:ind w:left="714" w:right="0" w:hanging="357"/>
        <w:jc w:val="left"/>
        <w:rPr>
          <w:b/>
          <w:bCs/>
          <w:sz w:val="22"/>
        </w:rPr>
      </w:pPr>
      <w:r w:rsidRPr="00032515">
        <w:rPr>
          <w:b/>
          <w:bCs/>
          <w:sz w:val="22"/>
        </w:rPr>
        <w:t xml:space="preserve">.zip </w:t>
      </w:r>
    </w:p>
    <w:p w14:paraId="6EAAA322" w14:textId="77777777" w:rsidR="00215D72" w:rsidRPr="00BA3C06" w:rsidRDefault="00215D72" w:rsidP="00C91F46">
      <w:pPr>
        <w:numPr>
          <w:ilvl w:val="1"/>
          <w:numId w:val="25"/>
        </w:numPr>
        <w:spacing w:after="0" w:line="240" w:lineRule="exact"/>
        <w:ind w:left="714" w:right="0" w:hanging="357"/>
        <w:jc w:val="left"/>
        <w:rPr>
          <w:b/>
          <w:bCs/>
          <w:sz w:val="22"/>
        </w:rPr>
      </w:pPr>
      <w:r w:rsidRPr="00BA3C06">
        <w:rPr>
          <w:b/>
          <w:bCs/>
          <w:sz w:val="22"/>
        </w:rPr>
        <w:t>.7Z</w:t>
      </w:r>
    </w:p>
    <w:p w14:paraId="23413255" w14:textId="77777777" w:rsidR="00215D72" w:rsidRPr="00032515" w:rsidRDefault="00215D72" w:rsidP="00BA3C06">
      <w:pPr>
        <w:spacing w:after="0" w:line="240" w:lineRule="exact"/>
        <w:ind w:left="357" w:right="0" w:firstLine="0"/>
        <w:rPr>
          <w:sz w:val="22"/>
        </w:rPr>
      </w:pPr>
      <w:r w:rsidRPr="00032515">
        <w:rPr>
          <w:sz w:val="22"/>
        </w:rPr>
        <w:t>W przypadku stosowania przez wykonawcę kwalifikowanego podpisu elektronicznego:</w:t>
      </w:r>
    </w:p>
    <w:p w14:paraId="1734BEC6" w14:textId="77777777" w:rsidR="00BA3C06" w:rsidRDefault="00215D72" w:rsidP="00C91F46">
      <w:pPr>
        <w:numPr>
          <w:ilvl w:val="0"/>
          <w:numId w:val="26"/>
        </w:numPr>
        <w:spacing w:after="0" w:line="240" w:lineRule="exact"/>
        <w:ind w:left="714" w:right="0" w:hanging="357"/>
        <w:jc w:val="left"/>
        <w:rPr>
          <w:color w:val="0070C0"/>
          <w:sz w:val="22"/>
        </w:rPr>
      </w:pPr>
      <w:r w:rsidRPr="00032515">
        <w:rPr>
          <w:sz w:val="22"/>
        </w:rPr>
        <w:t xml:space="preserve">ze względu na niskie ryzyko naruszenia integralności pliku oraz łatwiejszą weryfikację podpisu zamawiający zaleca, w miarę możliwości, </w:t>
      </w:r>
      <w:r w:rsidRPr="00032515">
        <w:rPr>
          <w:b/>
          <w:sz w:val="22"/>
        </w:rPr>
        <w:t>przekonwertowanie plików składających się na ofertę na rozszerzenie .pdf</w:t>
      </w:r>
      <w:r w:rsidRPr="00032515">
        <w:rPr>
          <w:b/>
          <w:color w:val="0070C0"/>
          <w:sz w:val="22"/>
        </w:rPr>
        <w:t xml:space="preserve">  i opatrzenie ich podpisem kwalifikowanym w formacie PAdES;</w:t>
      </w:r>
    </w:p>
    <w:p w14:paraId="5D8767E0" w14:textId="77777777" w:rsidR="00BA3C06" w:rsidRDefault="00215D72" w:rsidP="00C91F46">
      <w:pPr>
        <w:numPr>
          <w:ilvl w:val="0"/>
          <w:numId w:val="26"/>
        </w:numPr>
        <w:spacing w:after="0" w:line="240" w:lineRule="exact"/>
        <w:ind w:left="714" w:right="0" w:hanging="357"/>
        <w:jc w:val="left"/>
        <w:rPr>
          <w:color w:val="0070C0"/>
          <w:sz w:val="22"/>
        </w:rPr>
      </w:pPr>
      <w:r w:rsidRPr="00BA3C06">
        <w:rPr>
          <w:b/>
          <w:sz w:val="22"/>
        </w:rPr>
        <w:t>pliki w innych formatach niż PDF</w:t>
      </w:r>
      <w:r w:rsidRPr="00BA3C06">
        <w:rPr>
          <w:sz w:val="22"/>
        </w:rPr>
        <w:t xml:space="preserve"> </w:t>
      </w:r>
      <w:r w:rsidRPr="00BA3C06">
        <w:rPr>
          <w:b/>
          <w:sz w:val="22"/>
        </w:rPr>
        <w:t>zaleca się opatrzyć podpisem w formacie XAdES o typie zewnętrznym</w:t>
      </w:r>
      <w:r w:rsidRPr="00BA3C06">
        <w:rPr>
          <w:sz w:val="22"/>
        </w:rPr>
        <w:t xml:space="preserve">. </w:t>
      </w:r>
      <w:r w:rsidRPr="00BA3C06">
        <w:rPr>
          <w:b/>
          <w:bCs/>
          <w:color w:val="0070C0"/>
          <w:sz w:val="22"/>
        </w:rPr>
        <w:t>Wykonawca powinien pamiętać, aby plik z podpisem XADES przekazywać łącznie z dokumentem podpisywanym</w:t>
      </w:r>
      <w:r w:rsidRPr="00BA3C06">
        <w:rPr>
          <w:b/>
          <w:bCs/>
          <w:sz w:val="22"/>
        </w:rPr>
        <w:t>;</w:t>
      </w:r>
    </w:p>
    <w:p w14:paraId="2EA8F430" w14:textId="77777777" w:rsidR="00BA3C06" w:rsidRDefault="00215D72" w:rsidP="00C91F46">
      <w:pPr>
        <w:numPr>
          <w:ilvl w:val="0"/>
          <w:numId w:val="26"/>
        </w:numPr>
        <w:spacing w:after="0" w:line="240" w:lineRule="exact"/>
        <w:ind w:left="714" w:right="0" w:hanging="357"/>
        <w:jc w:val="left"/>
        <w:rPr>
          <w:color w:val="0070C0"/>
          <w:sz w:val="22"/>
        </w:rPr>
      </w:pPr>
      <w:r w:rsidRPr="00BA3C06">
        <w:rPr>
          <w:sz w:val="22"/>
        </w:rPr>
        <w:t xml:space="preserve">zamawiający rekomenduje wykorzystanie podpisu </w:t>
      </w:r>
      <w:r w:rsidRPr="00BA3C06">
        <w:rPr>
          <w:b/>
          <w:sz w:val="22"/>
        </w:rPr>
        <w:t>z kwalifikowanym znacznikiem czasu w przypadku podpisywania plików z rozszerzeniem PDF podpisem w formacie PADES</w:t>
      </w:r>
      <w:r w:rsidRPr="00BA3C06">
        <w:rPr>
          <w:sz w:val="22"/>
        </w:rPr>
        <w:t>;</w:t>
      </w:r>
    </w:p>
    <w:p w14:paraId="22AC99ED" w14:textId="77777777" w:rsidR="00BA3C06" w:rsidRDefault="00215D72" w:rsidP="00C91F46">
      <w:pPr>
        <w:numPr>
          <w:ilvl w:val="0"/>
          <w:numId w:val="26"/>
        </w:numPr>
        <w:spacing w:after="0" w:line="240" w:lineRule="exact"/>
        <w:ind w:left="714" w:right="0" w:hanging="357"/>
        <w:jc w:val="left"/>
        <w:rPr>
          <w:color w:val="0070C0"/>
          <w:sz w:val="22"/>
        </w:rPr>
      </w:pPr>
      <w:r w:rsidRPr="00BA3C06">
        <w:rPr>
          <w:sz w:val="22"/>
        </w:rPr>
        <w:t xml:space="preserve">podczas podpisywania plików zaleca się stosowanie algorytmu skrótu </w:t>
      </w:r>
      <w:r w:rsidRPr="00BA3C06">
        <w:rPr>
          <w:b/>
          <w:bCs/>
          <w:sz w:val="22"/>
        </w:rPr>
        <w:t>SHA2</w:t>
      </w:r>
      <w:r w:rsidRPr="00BA3C06">
        <w:rPr>
          <w:sz w:val="22"/>
        </w:rPr>
        <w:t xml:space="preserve"> zamiast SHA1;</w:t>
      </w:r>
    </w:p>
    <w:p w14:paraId="5299CD52" w14:textId="77777777" w:rsidR="00215D72" w:rsidRPr="00BA3C06" w:rsidRDefault="00215D72" w:rsidP="00C91F46">
      <w:pPr>
        <w:numPr>
          <w:ilvl w:val="0"/>
          <w:numId w:val="26"/>
        </w:numPr>
        <w:spacing w:after="0" w:line="240" w:lineRule="exact"/>
        <w:ind w:left="714" w:right="0" w:hanging="357"/>
        <w:jc w:val="left"/>
        <w:rPr>
          <w:color w:val="0070C0"/>
          <w:sz w:val="22"/>
        </w:rPr>
      </w:pPr>
      <w:r w:rsidRPr="00BA3C06">
        <w:rPr>
          <w:sz w:val="22"/>
        </w:rPr>
        <w:t>zamawiający zaleca, aby wykonawca z odpowiednim wyprzedzeniem przetestował możliwość prawidłowego wykorzystania wybranej metody podpisania plików oferty.</w:t>
      </w:r>
      <w:bookmarkStart w:id="1" w:name="_Hlk96266519"/>
    </w:p>
    <w:p w14:paraId="7166B3C7" w14:textId="77777777" w:rsidR="001E36E6" w:rsidRDefault="00215D72" w:rsidP="001E36E6">
      <w:pPr>
        <w:spacing w:after="0" w:line="240" w:lineRule="exact"/>
        <w:ind w:left="357" w:right="0" w:firstLine="0"/>
        <w:rPr>
          <w:sz w:val="22"/>
        </w:rPr>
      </w:pPr>
      <w:r w:rsidRPr="00B86DC2">
        <w:rPr>
          <w:b/>
          <w:bCs/>
          <w:color w:val="0070C0"/>
          <w:sz w:val="22"/>
        </w:rPr>
        <w:t>Jeśli wykonawca pakuje dokumenty np. w plik ZIP zalecamy wcześniejsze podpisanie każdego ze skompresowanych plików.</w:t>
      </w:r>
      <w:bookmarkEnd w:id="1"/>
    </w:p>
    <w:p w14:paraId="0C0BD634" w14:textId="77777777" w:rsidR="00215D72" w:rsidRPr="00032515" w:rsidRDefault="00215D72" w:rsidP="001E36E6">
      <w:pPr>
        <w:spacing w:after="0" w:line="240" w:lineRule="exact"/>
        <w:ind w:left="357" w:right="0" w:firstLine="0"/>
        <w:rPr>
          <w:sz w:val="22"/>
        </w:rPr>
      </w:pPr>
      <w:r w:rsidRPr="00032515">
        <w:rPr>
          <w:b/>
          <w:bCs/>
          <w:sz w:val="22"/>
        </w:rPr>
        <w:t>Zamawiający zaleca aby NIE wprowadzać jakichkolwiek zmian w plikach po podpisaniu ich podpisem kwalifikowanym lub podpisem zaufanym lub elektronicznym podpisem osobistym. Może to skutkować naruszeniem integralności plików co równoważne będzie z koniecznością odrzucenia oferty.</w:t>
      </w:r>
    </w:p>
    <w:p w14:paraId="3D253493" w14:textId="77777777" w:rsidR="001E36E6" w:rsidRDefault="00215D72" w:rsidP="00C91F46">
      <w:pPr>
        <w:pStyle w:val="Akapitzlist"/>
        <w:numPr>
          <w:ilvl w:val="0"/>
          <w:numId w:val="20"/>
        </w:numPr>
        <w:spacing w:after="0" w:line="240" w:lineRule="exact"/>
        <w:ind w:left="357" w:right="0" w:hanging="357"/>
        <w:jc w:val="left"/>
        <w:rPr>
          <w:sz w:val="22"/>
        </w:rPr>
      </w:pPr>
      <w:r w:rsidRPr="001E36E6">
        <w:rPr>
          <w:b/>
          <w:bCs/>
          <w:sz w:val="22"/>
        </w:rPr>
        <w:t>Dokumenty i oświadczenia składane przez wykonawcę powinny być w języku polskim.</w:t>
      </w:r>
      <w:r w:rsidRPr="001E36E6">
        <w:rPr>
          <w:sz w:val="22"/>
        </w:rPr>
        <w:t xml:space="preserve"> W przypadku złożenia dokumentów lub oświadczeń sporządzonych w języku obcym - przekazuje się je wraz z tłumaczeniem na język polski.</w:t>
      </w:r>
    </w:p>
    <w:p w14:paraId="575EC145" w14:textId="77777777" w:rsidR="00ED7BF2" w:rsidRDefault="00215D72" w:rsidP="00C91F46">
      <w:pPr>
        <w:pStyle w:val="Akapitzlist"/>
        <w:numPr>
          <w:ilvl w:val="0"/>
          <w:numId w:val="20"/>
        </w:numPr>
        <w:spacing w:after="0" w:line="240" w:lineRule="exact"/>
        <w:ind w:left="357" w:right="0" w:hanging="357"/>
        <w:jc w:val="left"/>
        <w:rPr>
          <w:sz w:val="22"/>
        </w:rPr>
      </w:pPr>
      <w:r w:rsidRPr="001E36E6">
        <w:rPr>
          <w:sz w:val="22"/>
        </w:rPr>
        <w:t>Oferent jest związany złożoną ofertą przez okres 30 dni od upływu terminu składania ofert.</w:t>
      </w:r>
    </w:p>
    <w:p w14:paraId="6929540C" w14:textId="77777777" w:rsidR="00D87430" w:rsidRPr="00ED7BF2" w:rsidRDefault="00D87430" w:rsidP="00C91F46">
      <w:pPr>
        <w:pStyle w:val="Akapitzlist"/>
        <w:numPr>
          <w:ilvl w:val="0"/>
          <w:numId w:val="20"/>
        </w:numPr>
        <w:spacing w:after="0" w:line="240" w:lineRule="exact"/>
        <w:ind w:left="357" w:right="0" w:hanging="357"/>
        <w:jc w:val="left"/>
        <w:rPr>
          <w:sz w:val="22"/>
        </w:rPr>
      </w:pPr>
      <w:r w:rsidRPr="00ED7BF2">
        <w:rPr>
          <w:rFonts w:asciiTheme="minorHAnsi" w:hAnsiTheme="minorHAnsi"/>
          <w:sz w:val="22"/>
        </w:rPr>
        <w:t>Oferta złożona po terminie zostanie odrzucona.</w:t>
      </w:r>
    </w:p>
    <w:p w14:paraId="718A4458" w14:textId="77777777" w:rsidR="00774380" w:rsidRPr="00653F3D" w:rsidRDefault="00CA027C" w:rsidP="00A014A9">
      <w:pPr>
        <w:spacing w:after="0" w:line="240" w:lineRule="exact"/>
        <w:ind w:left="617" w:right="0" w:firstLine="0"/>
        <w:jc w:val="left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FA4D8F" w:rsidRPr="00653F3D" w14:paraId="4D82B1D5" w14:textId="77777777" w:rsidTr="005C0D86">
        <w:tc>
          <w:tcPr>
            <w:tcW w:w="9054" w:type="dxa"/>
          </w:tcPr>
          <w:p w14:paraId="606CEB10" w14:textId="77777777" w:rsidR="00FA4D8F" w:rsidRPr="00653F3D" w:rsidRDefault="00FA4D8F" w:rsidP="00A014A9">
            <w:pPr>
              <w:pStyle w:val="Nagwek1"/>
              <w:spacing w:after="0" w:line="240" w:lineRule="exact"/>
              <w:ind w:left="1134" w:hanging="1134"/>
              <w:rPr>
                <w:rFonts w:asciiTheme="minorHAnsi" w:hAnsiTheme="minorHAnsi"/>
                <w:b w:val="0"/>
                <w:bCs/>
                <w:sz w:val="22"/>
              </w:rPr>
            </w:pPr>
            <w:r w:rsidRPr="00653F3D">
              <w:rPr>
                <w:rFonts w:asciiTheme="minorHAnsi" w:hAnsiTheme="minorHAnsi"/>
                <w:bCs/>
                <w:sz w:val="22"/>
              </w:rPr>
              <w:t xml:space="preserve">Rozdział </w:t>
            </w:r>
            <w:r w:rsidR="00CE63F9" w:rsidRPr="00653F3D">
              <w:rPr>
                <w:rFonts w:asciiTheme="minorHAnsi" w:hAnsiTheme="minorHAnsi"/>
                <w:bCs/>
                <w:sz w:val="22"/>
              </w:rPr>
              <w:t>8</w:t>
            </w:r>
            <w:r w:rsidRPr="00653F3D">
              <w:rPr>
                <w:rFonts w:asciiTheme="minorHAnsi" w:hAnsiTheme="minorHAnsi"/>
                <w:bCs/>
                <w:sz w:val="22"/>
              </w:rPr>
              <w:tab/>
            </w:r>
            <w:r w:rsidR="00CB4F7F" w:rsidRPr="00653F3D">
              <w:rPr>
                <w:rFonts w:asciiTheme="minorHAnsi" w:hAnsiTheme="minorHAnsi"/>
                <w:bCs/>
                <w:sz w:val="22"/>
              </w:rPr>
              <w:t>K</w:t>
            </w:r>
            <w:r w:rsidRPr="00653F3D">
              <w:rPr>
                <w:rFonts w:asciiTheme="minorHAnsi" w:hAnsiTheme="minorHAnsi"/>
                <w:bCs/>
                <w:sz w:val="22"/>
              </w:rPr>
              <w:t>ryteria oceny ofert.</w:t>
            </w:r>
          </w:p>
        </w:tc>
      </w:tr>
    </w:tbl>
    <w:p w14:paraId="29ED1D3C" w14:textId="77777777" w:rsidR="00774380" w:rsidRPr="00653F3D" w:rsidRDefault="00774380" w:rsidP="00A014A9">
      <w:pPr>
        <w:spacing w:after="0" w:line="240" w:lineRule="exact"/>
        <w:ind w:left="617" w:right="0" w:firstLine="0"/>
        <w:jc w:val="left"/>
        <w:rPr>
          <w:rFonts w:asciiTheme="minorHAnsi" w:hAnsiTheme="minorHAnsi"/>
          <w:sz w:val="22"/>
        </w:rPr>
      </w:pPr>
    </w:p>
    <w:p w14:paraId="08874D02" w14:textId="77777777" w:rsidR="00167221" w:rsidRPr="00653F3D" w:rsidRDefault="00167221" w:rsidP="00C91F46">
      <w:pPr>
        <w:numPr>
          <w:ilvl w:val="0"/>
          <w:numId w:val="14"/>
        </w:numPr>
        <w:spacing w:after="0" w:line="240" w:lineRule="exact"/>
        <w:ind w:left="357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 xml:space="preserve">Przy wyborze najkorzystniejszej oferty </w:t>
      </w:r>
      <w:r w:rsidR="00FE3A1C" w:rsidRPr="00653F3D">
        <w:rPr>
          <w:rFonts w:asciiTheme="minorHAnsi" w:hAnsiTheme="minorHAnsi"/>
          <w:sz w:val="22"/>
        </w:rPr>
        <w:t>Organizator konkursu</w:t>
      </w:r>
      <w:r w:rsidRPr="00653F3D">
        <w:rPr>
          <w:rFonts w:asciiTheme="minorHAnsi" w:hAnsiTheme="minorHAnsi"/>
          <w:sz w:val="22"/>
        </w:rPr>
        <w:t xml:space="preserve"> będzie się kierował następującymi kryteriami oceny ofert: </w:t>
      </w:r>
    </w:p>
    <w:p w14:paraId="49A200C5" w14:textId="77777777" w:rsidR="00167221" w:rsidRPr="00653F3D" w:rsidRDefault="00167221" w:rsidP="00C91F46">
      <w:pPr>
        <w:numPr>
          <w:ilvl w:val="0"/>
          <w:numId w:val="16"/>
        </w:numPr>
        <w:spacing w:after="0" w:line="240" w:lineRule="exact"/>
        <w:ind w:left="714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>cena;</w:t>
      </w:r>
    </w:p>
    <w:p w14:paraId="67046480" w14:textId="77777777" w:rsidR="00167221" w:rsidRPr="00653F3D" w:rsidRDefault="00167221" w:rsidP="00C91F46">
      <w:pPr>
        <w:numPr>
          <w:ilvl w:val="0"/>
          <w:numId w:val="14"/>
        </w:numPr>
        <w:spacing w:after="0" w:line="240" w:lineRule="exact"/>
        <w:ind w:left="357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>Zasady oceny ofert w poszczególnych kryteriach.</w:t>
      </w:r>
    </w:p>
    <w:p w14:paraId="2E9061A9" w14:textId="77777777" w:rsidR="00167221" w:rsidRPr="00653F3D" w:rsidRDefault="00167221" w:rsidP="00C91F46">
      <w:pPr>
        <w:numPr>
          <w:ilvl w:val="0"/>
          <w:numId w:val="15"/>
        </w:numPr>
        <w:spacing w:after="0" w:line="240" w:lineRule="exact"/>
        <w:ind w:left="714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b/>
          <w:sz w:val="22"/>
        </w:rPr>
        <w:t xml:space="preserve">cena - waga </w:t>
      </w:r>
      <w:r w:rsidR="00614024">
        <w:rPr>
          <w:rFonts w:asciiTheme="minorHAnsi" w:hAnsiTheme="minorHAnsi"/>
          <w:b/>
          <w:sz w:val="22"/>
        </w:rPr>
        <w:t>10</w:t>
      </w:r>
      <w:r w:rsidRPr="00653F3D">
        <w:rPr>
          <w:rFonts w:asciiTheme="minorHAnsi" w:hAnsiTheme="minorHAnsi"/>
          <w:b/>
          <w:sz w:val="22"/>
        </w:rPr>
        <w:t>0%</w:t>
      </w:r>
    </w:p>
    <w:p w14:paraId="73FF5E18" w14:textId="77777777" w:rsidR="0037655C" w:rsidRPr="00653F3D" w:rsidRDefault="00167221" w:rsidP="00A014A9">
      <w:pPr>
        <w:spacing w:after="0" w:line="240" w:lineRule="exact"/>
        <w:ind w:left="0" w:right="-8"/>
        <w:rPr>
          <w:rFonts w:asciiTheme="minorHAnsi" w:hAnsiTheme="minorHAnsi"/>
          <w:b/>
          <w:sz w:val="22"/>
        </w:rPr>
      </w:pPr>
      <w:r w:rsidRPr="00653F3D">
        <w:rPr>
          <w:rFonts w:asciiTheme="minorHAnsi" w:hAnsiTheme="minorHAnsi"/>
          <w:b/>
          <w:sz w:val="22"/>
        </w:rPr>
        <w:tab/>
      </w:r>
      <w:r w:rsidRPr="00653F3D">
        <w:rPr>
          <w:rFonts w:asciiTheme="minorHAnsi" w:hAnsiTheme="minorHAnsi"/>
          <w:b/>
          <w:sz w:val="22"/>
        </w:rPr>
        <w:tab/>
      </w:r>
      <w:r w:rsidR="0037655C" w:rsidRPr="00653F3D">
        <w:rPr>
          <w:rFonts w:asciiTheme="minorHAnsi" w:hAnsiTheme="minorHAnsi"/>
          <w:b/>
          <w:sz w:val="22"/>
        </w:rPr>
        <w:tab/>
      </w:r>
    </w:p>
    <w:p w14:paraId="26C9A66C" w14:textId="77777777" w:rsidR="00167221" w:rsidRPr="00653F3D" w:rsidRDefault="0037655C" w:rsidP="00A014A9">
      <w:pPr>
        <w:spacing w:after="0" w:line="240" w:lineRule="exact"/>
        <w:ind w:left="0" w:right="-8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b/>
          <w:sz w:val="22"/>
        </w:rPr>
        <w:tab/>
      </w:r>
      <w:r w:rsidRPr="00653F3D">
        <w:rPr>
          <w:rFonts w:asciiTheme="minorHAnsi" w:hAnsiTheme="minorHAnsi"/>
          <w:b/>
          <w:sz w:val="22"/>
        </w:rPr>
        <w:tab/>
      </w:r>
      <w:r w:rsidRPr="00653F3D">
        <w:rPr>
          <w:rFonts w:asciiTheme="minorHAnsi" w:hAnsiTheme="minorHAnsi"/>
          <w:b/>
          <w:sz w:val="22"/>
        </w:rPr>
        <w:tab/>
        <w:t>cena najniższa brutto*</w:t>
      </w:r>
      <w:r w:rsidR="00167221" w:rsidRPr="00653F3D">
        <w:rPr>
          <w:rFonts w:asciiTheme="minorHAnsi" w:hAnsiTheme="minorHAnsi"/>
          <w:b/>
          <w:sz w:val="22"/>
        </w:rPr>
        <w:t xml:space="preserve">  </w:t>
      </w:r>
    </w:p>
    <w:p w14:paraId="21023FB3" w14:textId="77777777" w:rsidR="00167221" w:rsidRPr="00653F3D" w:rsidRDefault="00167221" w:rsidP="00A014A9">
      <w:pPr>
        <w:spacing w:after="0" w:line="240" w:lineRule="exact"/>
        <w:ind w:left="0" w:right="-8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b/>
          <w:sz w:val="22"/>
        </w:rPr>
        <w:tab/>
      </w:r>
      <w:r w:rsidRPr="00653F3D">
        <w:rPr>
          <w:rFonts w:asciiTheme="minorHAnsi" w:hAnsiTheme="minorHAnsi"/>
          <w:b/>
          <w:sz w:val="22"/>
        </w:rPr>
        <w:tab/>
      </w:r>
      <w:r w:rsidR="002A3710" w:rsidRPr="00653F3D">
        <w:rPr>
          <w:rFonts w:asciiTheme="minorHAnsi" w:hAnsiTheme="minorHAnsi"/>
          <w:b/>
          <w:sz w:val="22"/>
        </w:rPr>
        <w:t>cena</w:t>
      </w:r>
      <w:r w:rsidRPr="00653F3D">
        <w:rPr>
          <w:rFonts w:asciiTheme="minorHAnsi" w:hAnsiTheme="minorHAnsi"/>
          <w:b/>
          <w:sz w:val="22"/>
        </w:rPr>
        <w:t xml:space="preserve"> = </w:t>
      </w:r>
      <w:r w:rsidR="0037655C" w:rsidRPr="00653F3D">
        <w:rPr>
          <w:rFonts w:asciiTheme="minorHAnsi" w:hAnsiTheme="minorHAnsi"/>
          <w:b/>
          <w:sz w:val="22"/>
        </w:rPr>
        <w:t xml:space="preserve">---------------------------------------- </w:t>
      </w:r>
      <w:r w:rsidRPr="00653F3D">
        <w:rPr>
          <w:rFonts w:asciiTheme="minorHAnsi" w:hAnsiTheme="minorHAnsi"/>
          <w:sz w:val="22"/>
        </w:rPr>
        <w:t xml:space="preserve"> </w:t>
      </w:r>
      <w:r w:rsidRPr="00653F3D">
        <w:rPr>
          <w:rFonts w:asciiTheme="minorHAnsi" w:hAnsiTheme="minorHAnsi"/>
          <w:b/>
          <w:sz w:val="22"/>
        </w:rPr>
        <w:t xml:space="preserve">x </w:t>
      </w:r>
      <w:r w:rsidR="00614024">
        <w:rPr>
          <w:rFonts w:asciiTheme="minorHAnsi" w:hAnsiTheme="minorHAnsi"/>
          <w:b/>
          <w:sz w:val="22"/>
        </w:rPr>
        <w:t>10</w:t>
      </w:r>
      <w:r w:rsidR="00CB4F7F" w:rsidRPr="00653F3D">
        <w:rPr>
          <w:rFonts w:asciiTheme="minorHAnsi" w:hAnsiTheme="minorHAnsi"/>
          <w:b/>
          <w:sz w:val="22"/>
        </w:rPr>
        <w:t>0</w:t>
      </w:r>
    </w:p>
    <w:p w14:paraId="6E526DEC" w14:textId="77777777" w:rsidR="00167221" w:rsidRPr="00653F3D" w:rsidRDefault="00167221" w:rsidP="00A014A9">
      <w:pPr>
        <w:spacing w:after="0" w:line="240" w:lineRule="exact"/>
        <w:ind w:left="0" w:right="-8"/>
        <w:rPr>
          <w:rFonts w:asciiTheme="minorHAnsi" w:hAnsiTheme="minorHAnsi"/>
          <w:b/>
          <w:sz w:val="22"/>
        </w:rPr>
      </w:pPr>
      <w:r w:rsidRPr="00653F3D">
        <w:rPr>
          <w:rFonts w:asciiTheme="minorHAnsi" w:hAnsiTheme="minorHAnsi"/>
          <w:sz w:val="22"/>
        </w:rPr>
        <w:tab/>
      </w:r>
      <w:r w:rsidRPr="00653F3D">
        <w:rPr>
          <w:rFonts w:asciiTheme="minorHAnsi" w:hAnsiTheme="minorHAnsi"/>
          <w:sz w:val="22"/>
        </w:rPr>
        <w:tab/>
      </w:r>
      <w:r w:rsidR="0037655C" w:rsidRPr="00653F3D">
        <w:rPr>
          <w:rFonts w:asciiTheme="minorHAnsi" w:hAnsiTheme="minorHAnsi"/>
          <w:sz w:val="22"/>
        </w:rPr>
        <w:tab/>
      </w:r>
      <w:r w:rsidR="0037655C" w:rsidRPr="00653F3D">
        <w:rPr>
          <w:rFonts w:asciiTheme="minorHAnsi" w:hAnsiTheme="minorHAnsi"/>
          <w:b/>
          <w:sz w:val="22"/>
        </w:rPr>
        <w:t xml:space="preserve">cena oferty ocenianej brutto  </w:t>
      </w:r>
    </w:p>
    <w:p w14:paraId="6B4FE3E7" w14:textId="77777777" w:rsidR="0037655C" w:rsidRPr="00653F3D" w:rsidRDefault="0037655C" w:rsidP="00A014A9">
      <w:pPr>
        <w:spacing w:after="0" w:line="240" w:lineRule="exact"/>
        <w:ind w:left="0" w:right="-8"/>
        <w:rPr>
          <w:rFonts w:asciiTheme="minorHAnsi" w:hAnsiTheme="minorHAnsi"/>
          <w:sz w:val="22"/>
        </w:rPr>
      </w:pPr>
    </w:p>
    <w:p w14:paraId="72E707C8" w14:textId="77777777" w:rsidR="00167221" w:rsidRPr="00653F3D" w:rsidRDefault="00167221" w:rsidP="00A014A9">
      <w:pPr>
        <w:spacing w:after="0" w:line="240" w:lineRule="exact"/>
        <w:ind w:left="0" w:right="-8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ab/>
      </w:r>
      <w:r w:rsidRPr="00653F3D">
        <w:rPr>
          <w:rFonts w:asciiTheme="minorHAnsi" w:hAnsiTheme="minorHAnsi"/>
          <w:sz w:val="22"/>
        </w:rPr>
        <w:tab/>
      </w:r>
      <w:r w:rsidRPr="00653F3D">
        <w:rPr>
          <w:rFonts w:asciiTheme="minorHAnsi" w:hAnsiTheme="minorHAnsi"/>
          <w:i/>
          <w:sz w:val="22"/>
        </w:rPr>
        <w:t>* spośród wszystkich złożonych ofert niepodlegających odrzuceniu</w:t>
      </w:r>
    </w:p>
    <w:p w14:paraId="24226F08" w14:textId="77777777" w:rsidR="00167221" w:rsidRPr="00653F3D" w:rsidRDefault="00167221" w:rsidP="00A014A9">
      <w:pPr>
        <w:spacing w:after="0" w:line="240" w:lineRule="exact"/>
        <w:ind w:left="0" w:right="-8" w:firstLine="0"/>
        <w:rPr>
          <w:rFonts w:asciiTheme="minorHAnsi" w:hAnsiTheme="minorHAnsi"/>
          <w:sz w:val="22"/>
        </w:rPr>
      </w:pPr>
    </w:p>
    <w:p w14:paraId="580A449F" w14:textId="77777777" w:rsidR="00167221" w:rsidRPr="00653F3D" w:rsidRDefault="00167221" w:rsidP="00A014A9">
      <w:pPr>
        <w:spacing w:after="0" w:line="240" w:lineRule="exact"/>
        <w:ind w:left="709" w:right="0" w:hanging="709"/>
        <w:rPr>
          <w:rFonts w:asciiTheme="minorHAnsi" w:hAnsiTheme="minorHAnsi"/>
          <w:i/>
          <w:sz w:val="22"/>
        </w:rPr>
      </w:pPr>
      <w:r w:rsidRPr="00653F3D">
        <w:rPr>
          <w:rFonts w:asciiTheme="minorHAnsi" w:hAnsiTheme="minorHAnsi"/>
          <w:sz w:val="22"/>
        </w:rPr>
        <w:tab/>
        <w:t xml:space="preserve">Podstawą przyznania punktów w kryterium „cena” będzie cena brutto zaoferowana przez Oferenta w </w:t>
      </w:r>
      <w:r w:rsidRPr="00653F3D">
        <w:rPr>
          <w:rFonts w:asciiTheme="minorHAnsi" w:hAnsiTheme="minorHAnsi"/>
          <w:b/>
          <w:sz w:val="22"/>
        </w:rPr>
        <w:t>formularzu ofertowym</w:t>
      </w:r>
      <w:r w:rsidRPr="00653F3D">
        <w:rPr>
          <w:rFonts w:asciiTheme="minorHAnsi" w:hAnsiTheme="minorHAnsi"/>
          <w:sz w:val="22"/>
        </w:rPr>
        <w:t xml:space="preserve"> </w:t>
      </w:r>
      <w:r w:rsidR="007529D5" w:rsidRPr="00653F3D">
        <w:rPr>
          <w:rFonts w:asciiTheme="minorHAnsi" w:hAnsiTheme="minorHAnsi"/>
          <w:sz w:val="22"/>
        </w:rPr>
        <w:t>i</w:t>
      </w:r>
      <w:r w:rsidRPr="00653F3D">
        <w:rPr>
          <w:rFonts w:asciiTheme="minorHAnsi" w:hAnsiTheme="minorHAnsi"/>
          <w:sz w:val="22"/>
        </w:rPr>
        <w:t>ndywidualnie dla każdej części.</w:t>
      </w:r>
    </w:p>
    <w:p w14:paraId="1CF762E1" w14:textId="77777777" w:rsidR="00167221" w:rsidRPr="00653F3D" w:rsidRDefault="00167221" w:rsidP="00A014A9">
      <w:pPr>
        <w:spacing w:after="0" w:line="240" w:lineRule="exact"/>
        <w:rPr>
          <w:rFonts w:asciiTheme="minorHAnsi" w:hAnsiTheme="minorHAnsi"/>
          <w:sz w:val="22"/>
        </w:rPr>
      </w:pPr>
    </w:p>
    <w:p w14:paraId="5999006B" w14:textId="77777777" w:rsidR="002A3710" w:rsidRPr="00653F3D" w:rsidRDefault="002A3710" w:rsidP="00A014A9">
      <w:pPr>
        <w:spacing w:after="0" w:line="240" w:lineRule="exact"/>
        <w:ind w:right="0"/>
        <w:rPr>
          <w:rFonts w:asciiTheme="minorHAnsi" w:hAnsiTheme="minorHAnsi"/>
          <w:b/>
          <w:bCs/>
          <w:sz w:val="22"/>
        </w:rPr>
      </w:pPr>
    </w:p>
    <w:p w14:paraId="5DB1E8ED" w14:textId="77777777" w:rsidR="0037655C" w:rsidRPr="00653F3D" w:rsidRDefault="00167221" w:rsidP="00C91F46">
      <w:pPr>
        <w:pStyle w:val="Akapitzlist"/>
        <w:numPr>
          <w:ilvl w:val="0"/>
          <w:numId w:val="14"/>
        </w:numPr>
        <w:spacing w:after="0" w:line="240" w:lineRule="exact"/>
        <w:ind w:left="357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 xml:space="preserve">W toku badania i oceny ofert </w:t>
      </w:r>
      <w:r w:rsidR="0037655C" w:rsidRPr="00653F3D">
        <w:rPr>
          <w:rFonts w:asciiTheme="minorHAnsi" w:hAnsiTheme="minorHAnsi"/>
          <w:sz w:val="22"/>
        </w:rPr>
        <w:t>Organizator konkursu</w:t>
      </w:r>
      <w:r w:rsidRPr="00653F3D">
        <w:rPr>
          <w:rFonts w:asciiTheme="minorHAnsi" w:hAnsiTheme="minorHAnsi"/>
          <w:sz w:val="22"/>
        </w:rPr>
        <w:t xml:space="preserve"> może żądać od </w:t>
      </w:r>
      <w:r w:rsidR="0037655C" w:rsidRPr="00653F3D">
        <w:rPr>
          <w:rFonts w:asciiTheme="minorHAnsi" w:hAnsiTheme="minorHAnsi"/>
          <w:sz w:val="22"/>
        </w:rPr>
        <w:t>Oferentów</w:t>
      </w:r>
      <w:r w:rsidRPr="00653F3D">
        <w:rPr>
          <w:rFonts w:asciiTheme="minorHAnsi" w:hAnsiTheme="minorHAnsi"/>
          <w:sz w:val="22"/>
        </w:rPr>
        <w:t xml:space="preserve"> wyjaśnień dotyczących treści złożonej oferty</w:t>
      </w:r>
      <w:r w:rsidR="00773C51">
        <w:rPr>
          <w:rFonts w:asciiTheme="minorHAnsi" w:hAnsiTheme="minorHAnsi"/>
          <w:sz w:val="22"/>
        </w:rPr>
        <w:t>.</w:t>
      </w:r>
    </w:p>
    <w:p w14:paraId="0D41C70F" w14:textId="77777777" w:rsidR="0037655C" w:rsidRPr="00653F3D" w:rsidRDefault="00167221" w:rsidP="00C91F46">
      <w:pPr>
        <w:pStyle w:val="Akapitzlist"/>
        <w:numPr>
          <w:ilvl w:val="0"/>
          <w:numId w:val="14"/>
        </w:numPr>
        <w:spacing w:after="0" w:line="240" w:lineRule="exact"/>
        <w:ind w:left="357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>Punktacja przyznawana ofertom w poszczególnych kryteriach oceny ofert b</w:t>
      </w:r>
      <w:r w:rsidR="0037655C" w:rsidRPr="00653F3D">
        <w:rPr>
          <w:rFonts w:asciiTheme="minorHAnsi" w:hAnsiTheme="minorHAnsi"/>
          <w:sz w:val="22"/>
        </w:rPr>
        <w:t xml:space="preserve">ędzie liczona </w:t>
      </w:r>
      <w:r w:rsidR="00614024">
        <w:rPr>
          <w:rFonts w:asciiTheme="minorHAnsi" w:hAnsiTheme="minorHAnsi"/>
          <w:sz w:val="22"/>
        </w:rPr>
        <w:t xml:space="preserve">                      </w:t>
      </w:r>
      <w:r w:rsidR="0037655C" w:rsidRPr="00653F3D">
        <w:rPr>
          <w:rFonts w:asciiTheme="minorHAnsi" w:hAnsiTheme="minorHAnsi"/>
          <w:sz w:val="22"/>
        </w:rPr>
        <w:t xml:space="preserve">z dokładnością do </w:t>
      </w:r>
      <w:r w:rsidRPr="00653F3D">
        <w:rPr>
          <w:rFonts w:asciiTheme="minorHAnsi" w:hAnsiTheme="minorHAnsi"/>
          <w:sz w:val="22"/>
        </w:rPr>
        <w:t>dwóch miejsc po przecinku, zgodnie z zasadami arytmetyki.</w:t>
      </w:r>
    </w:p>
    <w:p w14:paraId="2F7E40B3" w14:textId="77777777" w:rsidR="00774380" w:rsidRDefault="0037655C" w:rsidP="00C91F46">
      <w:pPr>
        <w:pStyle w:val="Akapitzlist"/>
        <w:numPr>
          <w:ilvl w:val="0"/>
          <w:numId w:val="14"/>
        </w:numPr>
        <w:spacing w:after="0" w:line="240" w:lineRule="exact"/>
        <w:ind w:left="357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>Organizator konkursu</w:t>
      </w:r>
      <w:r w:rsidR="00167221" w:rsidRPr="00653F3D">
        <w:rPr>
          <w:rFonts w:asciiTheme="minorHAnsi" w:hAnsiTheme="minorHAnsi"/>
          <w:sz w:val="22"/>
        </w:rPr>
        <w:t xml:space="preserve"> udzieli zamówienia </w:t>
      </w:r>
      <w:r w:rsidRPr="00653F3D">
        <w:rPr>
          <w:rFonts w:asciiTheme="minorHAnsi" w:hAnsiTheme="minorHAnsi"/>
          <w:sz w:val="22"/>
        </w:rPr>
        <w:t>Oferentom</w:t>
      </w:r>
      <w:r w:rsidR="00167221" w:rsidRPr="00653F3D">
        <w:rPr>
          <w:rFonts w:asciiTheme="minorHAnsi" w:hAnsiTheme="minorHAnsi"/>
          <w:sz w:val="22"/>
        </w:rPr>
        <w:t>, któr</w:t>
      </w:r>
      <w:r w:rsidRPr="00653F3D">
        <w:rPr>
          <w:rFonts w:asciiTheme="minorHAnsi" w:hAnsiTheme="minorHAnsi"/>
          <w:sz w:val="22"/>
        </w:rPr>
        <w:t>z</w:t>
      </w:r>
      <w:r w:rsidR="00167221" w:rsidRPr="00653F3D">
        <w:rPr>
          <w:rFonts w:asciiTheme="minorHAnsi" w:hAnsiTheme="minorHAnsi"/>
          <w:sz w:val="22"/>
        </w:rPr>
        <w:t>y spełnia</w:t>
      </w:r>
      <w:r w:rsidRPr="00653F3D">
        <w:rPr>
          <w:rFonts w:asciiTheme="minorHAnsi" w:hAnsiTheme="minorHAnsi"/>
          <w:sz w:val="22"/>
        </w:rPr>
        <w:t>ją</w:t>
      </w:r>
      <w:r w:rsidR="00167221" w:rsidRPr="00653F3D">
        <w:rPr>
          <w:rFonts w:asciiTheme="minorHAnsi" w:hAnsiTheme="minorHAnsi"/>
          <w:sz w:val="22"/>
        </w:rPr>
        <w:t xml:space="preserve"> warunki udziału </w:t>
      </w:r>
      <w:r w:rsidR="00614024">
        <w:rPr>
          <w:rFonts w:asciiTheme="minorHAnsi" w:hAnsiTheme="minorHAnsi"/>
          <w:sz w:val="22"/>
        </w:rPr>
        <w:t xml:space="preserve">                         </w:t>
      </w:r>
      <w:r w:rsidR="00167221" w:rsidRPr="00653F3D">
        <w:rPr>
          <w:rFonts w:asciiTheme="minorHAnsi" w:hAnsiTheme="minorHAnsi"/>
          <w:sz w:val="22"/>
        </w:rPr>
        <w:t xml:space="preserve">w </w:t>
      </w:r>
      <w:r w:rsidRPr="00653F3D">
        <w:rPr>
          <w:rFonts w:asciiTheme="minorHAnsi" w:hAnsiTheme="minorHAnsi"/>
          <w:sz w:val="22"/>
        </w:rPr>
        <w:t>konkursie</w:t>
      </w:r>
      <w:r w:rsidR="00167221" w:rsidRPr="00653F3D">
        <w:rPr>
          <w:rFonts w:asciiTheme="minorHAnsi" w:hAnsiTheme="minorHAnsi"/>
          <w:sz w:val="22"/>
        </w:rPr>
        <w:t xml:space="preserve"> oraz któr</w:t>
      </w:r>
      <w:r w:rsidRPr="00653F3D">
        <w:rPr>
          <w:rFonts w:asciiTheme="minorHAnsi" w:hAnsiTheme="minorHAnsi"/>
          <w:sz w:val="22"/>
        </w:rPr>
        <w:t>ych</w:t>
      </w:r>
      <w:r w:rsidR="00167221" w:rsidRPr="00653F3D">
        <w:rPr>
          <w:rFonts w:asciiTheme="minorHAnsi" w:hAnsiTheme="minorHAnsi"/>
          <w:sz w:val="22"/>
        </w:rPr>
        <w:t xml:space="preserve"> oferta zostanie uznana za najkorzystniejszą tzn. uzyska największą łączna ilość punktów przyznaną w kryterium oceny ofert.</w:t>
      </w:r>
    </w:p>
    <w:p w14:paraId="1984D9FD" w14:textId="77777777" w:rsidR="0043160A" w:rsidRPr="00653F3D" w:rsidRDefault="0043160A" w:rsidP="0043160A">
      <w:pPr>
        <w:pStyle w:val="Akapitzlist"/>
        <w:spacing w:after="0" w:line="240" w:lineRule="exact"/>
        <w:ind w:left="357" w:right="0" w:firstLine="0"/>
        <w:rPr>
          <w:rFonts w:asciiTheme="minorHAnsi" w:hAnsi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411EC4" w:rsidRPr="00653F3D" w14:paraId="046430BC" w14:textId="77777777" w:rsidTr="005C0D86">
        <w:tc>
          <w:tcPr>
            <w:tcW w:w="9054" w:type="dxa"/>
          </w:tcPr>
          <w:p w14:paraId="18AB72EA" w14:textId="77777777" w:rsidR="00411EC4" w:rsidRPr="00653F3D" w:rsidRDefault="00CA027C" w:rsidP="00A014A9">
            <w:pPr>
              <w:pStyle w:val="Nagwek1"/>
              <w:spacing w:after="0" w:line="240" w:lineRule="exact"/>
              <w:ind w:left="1134" w:hanging="1134"/>
              <w:rPr>
                <w:rFonts w:asciiTheme="minorHAnsi" w:hAnsiTheme="minorHAnsi"/>
                <w:bCs/>
                <w:sz w:val="22"/>
              </w:rPr>
            </w:pPr>
            <w:r w:rsidRPr="00653F3D">
              <w:rPr>
                <w:rFonts w:asciiTheme="minorHAnsi" w:hAnsiTheme="minorHAnsi"/>
                <w:sz w:val="22"/>
              </w:rPr>
              <w:t xml:space="preserve"> </w:t>
            </w:r>
            <w:bookmarkStart w:id="2" w:name="_Toc85921967"/>
            <w:bookmarkStart w:id="3" w:name="_Hlk63524208"/>
            <w:r w:rsidR="00411EC4" w:rsidRPr="00653F3D">
              <w:rPr>
                <w:rFonts w:asciiTheme="minorHAnsi" w:hAnsiTheme="minorHAnsi"/>
                <w:bCs/>
                <w:sz w:val="22"/>
              </w:rPr>
              <w:t>Rozdział 9</w:t>
            </w:r>
            <w:r w:rsidR="00411EC4" w:rsidRPr="00653F3D">
              <w:rPr>
                <w:rFonts w:asciiTheme="minorHAnsi" w:hAnsiTheme="minorHAnsi"/>
                <w:bCs/>
                <w:sz w:val="22"/>
              </w:rPr>
              <w:tab/>
              <w:t>M</w:t>
            </w:r>
            <w:r w:rsidR="00411EC4" w:rsidRPr="00653F3D">
              <w:rPr>
                <w:rFonts w:asciiTheme="minorHAnsi" w:hAnsiTheme="minorHAnsi"/>
                <w:sz w:val="22"/>
              </w:rPr>
              <w:t>iejsce i termin otwarcia ofert</w:t>
            </w:r>
            <w:r w:rsidR="00411EC4" w:rsidRPr="00653F3D">
              <w:rPr>
                <w:rFonts w:asciiTheme="minorHAnsi" w:hAnsiTheme="minorHAnsi"/>
                <w:bCs/>
                <w:sz w:val="22"/>
              </w:rPr>
              <w:t>.</w:t>
            </w:r>
            <w:bookmarkEnd w:id="2"/>
          </w:p>
        </w:tc>
      </w:tr>
      <w:bookmarkEnd w:id="3"/>
    </w:tbl>
    <w:p w14:paraId="12AE58D8" w14:textId="77777777" w:rsidR="00411EC4" w:rsidRPr="00653F3D" w:rsidRDefault="00411EC4" w:rsidP="00A014A9">
      <w:pPr>
        <w:tabs>
          <w:tab w:val="left" w:pos="284"/>
        </w:tabs>
        <w:spacing w:after="0" w:line="240" w:lineRule="exact"/>
        <w:rPr>
          <w:rFonts w:asciiTheme="minorHAnsi" w:hAnsiTheme="minorHAnsi"/>
          <w:sz w:val="22"/>
        </w:rPr>
      </w:pPr>
    </w:p>
    <w:p w14:paraId="459300F4" w14:textId="6268D736" w:rsidR="00411EC4" w:rsidRPr="00653F3D" w:rsidRDefault="00411EC4" w:rsidP="00A014A9">
      <w:pPr>
        <w:shd w:val="clear" w:color="auto" w:fill="FFFFFF"/>
        <w:spacing w:after="0" w:line="240" w:lineRule="exact"/>
        <w:ind w:left="0" w:right="0" w:firstLine="0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 xml:space="preserve">Otwarcie ofert następuje w dniu </w:t>
      </w:r>
      <w:r w:rsidRPr="00653F3D">
        <w:rPr>
          <w:rFonts w:asciiTheme="minorHAnsi" w:eastAsia="Times New Roman" w:hAnsiTheme="minorHAnsi" w:cs="Times New Roman"/>
          <w:sz w:val="22"/>
        </w:rPr>
        <w:t>składania ofert</w:t>
      </w:r>
      <w:r w:rsidRPr="00653F3D">
        <w:rPr>
          <w:rFonts w:asciiTheme="minorHAnsi" w:hAnsiTheme="minorHAnsi"/>
          <w:sz w:val="22"/>
        </w:rPr>
        <w:t xml:space="preserve"> tj. w dniu </w:t>
      </w:r>
      <w:r w:rsidR="007436ED">
        <w:rPr>
          <w:rFonts w:asciiTheme="minorHAnsi" w:hAnsiTheme="minorHAnsi"/>
          <w:sz w:val="22"/>
        </w:rPr>
        <w:t>27</w:t>
      </w:r>
      <w:r w:rsidR="008908F8">
        <w:rPr>
          <w:rFonts w:asciiTheme="minorHAnsi" w:hAnsiTheme="minorHAnsi"/>
          <w:sz w:val="22"/>
        </w:rPr>
        <w:t>.0</w:t>
      </w:r>
      <w:r w:rsidR="007436ED">
        <w:rPr>
          <w:rFonts w:asciiTheme="minorHAnsi" w:hAnsiTheme="minorHAnsi"/>
          <w:sz w:val="22"/>
        </w:rPr>
        <w:t>1</w:t>
      </w:r>
      <w:r w:rsidR="008908F8">
        <w:rPr>
          <w:rFonts w:asciiTheme="minorHAnsi" w:hAnsiTheme="minorHAnsi"/>
          <w:sz w:val="22"/>
        </w:rPr>
        <w:t>.20</w:t>
      </w:r>
      <w:r w:rsidR="007436ED">
        <w:rPr>
          <w:rFonts w:asciiTheme="minorHAnsi" w:hAnsiTheme="minorHAnsi"/>
          <w:sz w:val="22"/>
        </w:rPr>
        <w:t>26</w:t>
      </w:r>
      <w:r w:rsidR="008908F8">
        <w:rPr>
          <w:rFonts w:asciiTheme="minorHAnsi" w:hAnsiTheme="minorHAnsi"/>
          <w:sz w:val="22"/>
        </w:rPr>
        <w:t xml:space="preserve"> godz.</w:t>
      </w:r>
      <w:r w:rsidR="00B8475D">
        <w:rPr>
          <w:rFonts w:asciiTheme="minorHAnsi" w:hAnsiTheme="minorHAnsi"/>
          <w:sz w:val="22"/>
        </w:rPr>
        <w:t xml:space="preserve"> 10:05</w:t>
      </w:r>
      <w:r w:rsidR="008908F8">
        <w:rPr>
          <w:rFonts w:asciiTheme="minorHAnsi" w:hAnsiTheme="minorHAnsi"/>
          <w:sz w:val="22"/>
        </w:rPr>
        <w:t>.</w:t>
      </w:r>
    </w:p>
    <w:p w14:paraId="33986A1B" w14:textId="77777777" w:rsidR="00774380" w:rsidRPr="00653F3D" w:rsidRDefault="00774380" w:rsidP="00A014A9">
      <w:pPr>
        <w:spacing w:after="0" w:line="240" w:lineRule="exact"/>
        <w:ind w:left="0" w:right="0" w:firstLine="0"/>
        <w:jc w:val="left"/>
        <w:rPr>
          <w:rFonts w:asciiTheme="minorHAnsi" w:hAnsi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5133A5" w:rsidRPr="00653F3D" w14:paraId="1081E4FF" w14:textId="77777777" w:rsidTr="00411EC4">
        <w:tc>
          <w:tcPr>
            <w:tcW w:w="9054" w:type="dxa"/>
          </w:tcPr>
          <w:p w14:paraId="792B6300" w14:textId="77777777" w:rsidR="005133A5" w:rsidRPr="00653F3D" w:rsidRDefault="00CA027C" w:rsidP="00A014A9">
            <w:pPr>
              <w:pStyle w:val="Nagwek1"/>
              <w:spacing w:after="0" w:line="240" w:lineRule="exact"/>
              <w:ind w:left="1134" w:hanging="1134"/>
              <w:rPr>
                <w:rFonts w:asciiTheme="minorHAnsi" w:hAnsiTheme="minorHAnsi"/>
                <w:bCs/>
                <w:sz w:val="22"/>
              </w:rPr>
            </w:pPr>
            <w:r w:rsidRPr="00653F3D">
              <w:rPr>
                <w:rFonts w:asciiTheme="minorHAnsi" w:hAnsiTheme="minorHAnsi"/>
                <w:sz w:val="22"/>
              </w:rPr>
              <w:t xml:space="preserve"> </w:t>
            </w:r>
            <w:bookmarkStart w:id="4" w:name="_Toc85921968"/>
            <w:r w:rsidR="005133A5" w:rsidRPr="00653F3D">
              <w:rPr>
                <w:rFonts w:asciiTheme="minorHAnsi" w:hAnsiTheme="minorHAnsi"/>
                <w:bCs/>
                <w:sz w:val="22"/>
              </w:rPr>
              <w:t>Rozdział 10</w:t>
            </w:r>
            <w:r w:rsidR="005133A5" w:rsidRPr="00653F3D">
              <w:rPr>
                <w:rFonts w:asciiTheme="minorHAnsi" w:hAnsiTheme="minorHAnsi"/>
                <w:bCs/>
                <w:sz w:val="22"/>
              </w:rPr>
              <w:tab/>
              <w:t>M</w:t>
            </w:r>
            <w:r w:rsidR="005133A5" w:rsidRPr="00653F3D">
              <w:rPr>
                <w:rFonts w:asciiTheme="minorHAnsi" w:hAnsiTheme="minorHAnsi"/>
                <w:sz w:val="22"/>
              </w:rPr>
              <w:t xml:space="preserve">iejsce i termin ogłoszenia rozstrzygnięcia </w:t>
            </w:r>
            <w:r w:rsidR="005133A5" w:rsidRPr="00653F3D">
              <w:rPr>
                <w:rFonts w:asciiTheme="minorHAnsi" w:hAnsiTheme="minorHAnsi"/>
                <w:bCs/>
                <w:sz w:val="22"/>
              </w:rPr>
              <w:t>konkursu.</w:t>
            </w:r>
            <w:bookmarkEnd w:id="4"/>
          </w:p>
        </w:tc>
      </w:tr>
    </w:tbl>
    <w:p w14:paraId="623AD6FD" w14:textId="77777777" w:rsidR="005133A5" w:rsidRPr="00653F3D" w:rsidRDefault="005133A5" w:rsidP="00A014A9">
      <w:pPr>
        <w:tabs>
          <w:tab w:val="left" w:pos="0"/>
        </w:tabs>
        <w:spacing w:after="0" w:line="240" w:lineRule="exact"/>
        <w:ind w:left="357"/>
        <w:rPr>
          <w:rFonts w:asciiTheme="minorHAnsi" w:hAnsiTheme="minorHAnsi"/>
          <w:sz w:val="22"/>
        </w:rPr>
      </w:pPr>
    </w:p>
    <w:p w14:paraId="06568546" w14:textId="19004799" w:rsidR="005133A5" w:rsidRPr="000B71D9" w:rsidRDefault="000B71D9" w:rsidP="000B71D9">
      <w:pPr>
        <w:suppressAutoHyphens/>
        <w:spacing w:after="0" w:line="240" w:lineRule="exact"/>
        <w:ind w:left="0" w:right="0" w:firstLine="0"/>
        <w:rPr>
          <w:sz w:val="22"/>
        </w:rPr>
      </w:pPr>
      <w:r w:rsidRPr="00AF3186">
        <w:rPr>
          <w:sz w:val="22"/>
        </w:rPr>
        <w:t>Ogłoszenie o wyniku konkursu zostanie zamieszczone na stronie internet</w:t>
      </w:r>
      <w:r>
        <w:rPr>
          <w:sz w:val="22"/>
        </w:rPr>
        <w:t>owej prowadzonego postępowania</w:t>
      </w:r>
      <w:r w:rsidR="008908F8">
        <w:rPr>
          <w:sz w:val="22"/>
        </w:rPr>
        <w:t xml:space="preserve">: </w:t>
      </w:r>
      <w:hyperlink r:id="rId21" w:history="1">
        <w:r w:rsidR="007436ED" w:rsidRPr="002E6A49">
          <w:rPr>
            <w:rStyle w:val="Hipercze"/>
          </w:rPr>
          <w:t>https://platformazakupowa.pl/transakcja/1248323</w:t>
        </w:r>
      </w:hyperlink>
      <w:r w:rsidR="007436ED">
        <w:t xml:space="preserve">. </w:t>
      </w:r>
    </w:p>
    <w:p w14:paraId="40438E58" w14:textId="77777777" w:rsidR="00774380" w:rsidRDefault="00CA027C" w:rsidP="00A014A9">
      <w:pPr>
        <w:spacing w:after="0" w:line="240" w:lineRule="exact"/>
        <w:ind w:left="600" w:right="0" w:firstLine="0"/>
        <w:jc w:val="left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 xml:space="preserve"> </w:t>
      </w:r>
    </w:p>
    <w:p w14:paraId="7AB89D7B" w14:textId="77777777" w:rsidR="00D75DEA" w:rsidRDefault="00D75DEA" w:rsidP="00A014A9">
      <w:pPr>
        <w:spacing w:after="0" w:line="240" w:lineRule="exact"/>
        <w:ind w:left="600" w:right="0" w:firstLine="0"/>
        <w:jc w:val="left"/>
        <w:rPr>
          <w:rFonts w:asciiTheme="minorHAnsi" w:hAnsiTheme="minorHAnsi"/>
          <w:sz w:val="22"/>
        </w:rPr>
      </w:pPr>
    </w:p>
    <w:p w14:paraId="177E7DE2" w14:textId="77777777" w:rsidR="00D75DEA" w:rsidRPr="00653F3D" w:rsidRDefault="00D75DEA" w:rsidP="00A014A9">
      <w:pPr>
        <w:spacing w:after="0" w:line="240" w:lineRule="exact"/>
        <w:ind w:left="600" w:right="0" w:firstLine="0"/>
        <w:jc w:val="left"/>
        <w:rPr>
          <w:rFonts w:asciiTheme="minorHAnsi" w:hAnsi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D87430" w:rsidRPr="00653F3D" w14:paraId="7E043C39" w14:textId="77777777" w:rsidTr="003408FD">
        <w:tc>
          <w:tcPr>
            <w:tcW w:w="9054" w:type="dxa"/>
          </w:tcPr>
          <w:p w14:paraId="6AB006DD" w14:textId="77777777" w:rsidR="00D87430" w:rsidRPr="00653F3D" w:rsidRDefault="00CA027C" w:rsidP="00A014A9">
            <w:pPr>
              <w:pStyle w:val="Nagwek1"/>
              <w:spacing w:after="0" w:line="240" w:lineRule="exact"/>
              <w:ind w:left="1134" w:hanging="1134"/>
              <w:rPr>
                <w:rFonts w:asciiTheme="minorHAnsi" w:hAnsiTheme="minorHAnsi"/>
                <w:bCs/>
                <w:sz w:val="22"/>
              </w:rPr>
            </w:pPr>
            <w:r w:rsidRPr="00653F3D">
              <w:rPr>
                <w:rFonts w:asciiTheme="minorHAnsi" w:hAnsiTheme="minorHAnsi"/>
                <w:sz w:val="22"/>
              </w:rPr>
              <w:t xml:space="preserve"> </w:t>
            </w:r>
            <w:bookmarkStart w:id="5" w:name="_Toc85921969"/>
            <w:r w:rsidR="00D87430" w:rsidRPr="00653F3D">
              <w:rPr>
                <w:rFonts w:asciiTheme="minorHAnsi" w:hAnsiTheme="minorHAnsi"/>
                <w:bCs/>
                <w:sz w:val="22"/>
              </w:rPr>
              <w:t>Rozdział 11</w:t>
            </w:r>
            <w:r w:rsidR="00D87430" w:rsidRPr="00653F3D">
              <w:rPr>
                <w:rFonts w:asciiTheme="minorHAnsi" w:hAnsiTheme="minorHAnsi"/>
                <w:bCs/>
                <w:sz w:val="22"/>
              </w:rPr>
              <w:tab/>
              <w:t>Z</w:t>
            </w:r>
            <w:r w:rsidR="00D87430" w:rsidRPr="00653F3D">
              <w:rPr>
                <w:rFonts w:asciiTheme="minorHAnsi" w:hAnsiTheme="minorHAnsi"/>
                <w:sz w:val="22"/>
              </w:rPr>
              <w:t>astrzeżenie o prawie do: odwołania postępowania do dnia składania ofert, przedłużenia terminu składania ofert, zmiany terminu otwarcia ofert lub zmiany terminu ogłoszenia rozstrzygnięcia postępowania</w:t>
            </w:r>
            <w:r w:rsidR="00D87430" w:rsidRPr="00653F3D">
              <w:rPr>
                <w:rFonts w:asciiTheme="minorHAnsi" w:hAnsiTheme="minorHAnsi"/>
                <w:bCs/>
                <w:sz w:val="22"/>
              </w:rPr>
              <w:t>.</w:t>
            </w:r>
            <w:bookmarkEnd w:id="5"/>
          </w:p>
        </w:tc>
      </w:tr>
    </w:tbl>
    <w:p w14:paraId="03876526" w14:textId="77777777" w:rsidR="00D87430" w:rsidRPr="00653F3D" w:rsidRDefault="00D87430" w:rsidP="00A014A9">
      <w:pPr>
        <w:spacing w:after="0" w:line="240" w:lineRule="exact"/>
        <w:ind w:left="714"/>
        <w:rPr>
          <w:rFonts w:asciiTheme="minorHAnsi" w:hAnsiTheme="minorHAnsi"/>
          <w:sz w:val="22"/>
        </w:rPr>
      </w:pPr>
    </w:p>
    <w:p w14:paraId="7C4021D1" w14:textId="77777777" w:rsidR="00D87430" w:rsidRPr="00653F3D" w:rsidRDefault="00D87430" w:rsidP="00A014A9">
      <w:pPr>
        <w:spacing w:after="0" w:line="240" w:lineRule="exact"/>
        <w:ind w:left="0" w:right="-8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 xml:space="preserve">Organizator konkursu zastrzega sobie prawo do: </w:t>
      </w:r>
    </w:p>
    <w:p w14:paraId="435E45E9" w14:textId="77777777" w:rsidR="00D87430" w:rsidRPr="00653F3D" w:rsidRDefault="00D87430" w:rsidP="00C91F46">
      <w:pPr>
        <w:numPr>
          <w:ilvl w:val="1"/>
          <w:numId w:val="10"/>
        </w:numPr>
        <w:spacing w:after="0" w:line="240" w:lineRule="exact"/>
        <w:ind w:right="41" w:hanging="360"/>
        <w:rPr>
          <w:rFonts w:asciiTheme="minorHAnsi" w:hAnsiTheme="minorHAnsi"/>
          <w:sz w:val="22"/>
          <w:lang w:eastAsia="ar-SA"/>
        </w:rPr>
      </w:pPr>
      <w:r w:rsidRPr="00653F3D">
        <w:rPr>
          <w:rFonts w:asciiTheme="minorHAnsi" w:eastAsia="Times New Roman" w:hAnsiTheme="minorHAnsi" w:cs="CIDFont+F5"/>
          <w:sz w:val="22"/>
        </w:rPr>
        <w:t>zmiany treści ogłoszenia o konkursie oraz SWKO;</w:t>
      </w:r>
    </w:p>
    <w:p w14:paraId="12ACE692" w14:textId="77777777" w:rsidR="00D87430" w:rsidRPr="00653F3D" w:rsidRDefault="00D87430" w:rsidP="00C91F46">
      <w:pPr>
        <w:numPr>
          <w:ilvl w:val="1"/>
          <w:numId w:val="10"/>
        </w:numPr>
        <w:spacing w:after="0" w:line="240" w:lineRule="exact"/>
        <w:ind w:right="41" w:hanging="360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>zmiany terminów zawartych w niniejszym ogłoszeniu o konkursie, w tym przedłużenia terminu składania ofert;</w:t>
      </w:r>
    </w:p>
    <w:p w14:paraId="0E162A3C" w14:textId="77777777" w:rsidR="00D87430" w:rsidRPr="00653F3D" w:rsidRDefault="00D87430" w:rsidP="00C91F46">
      <w:pPr>
        <w:numPr>
          <w:ilvl w:val="1"/>
          <w:numId w:val="10"/>
        </w:numPr>
        <w:spacing w:after="0" w:line="240" w:lineRule="exact"/>
        <w:ind w:right="41" w:hanging="360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>zmiany terminu rozstrzygnięcia postępowania konkursowego;</w:t>
      </w:r>
    </w:p>
    <w:p w14:paraId="035F064F" w14:textId="77777777" w:rsidR="00D87430" w:rsidRPr="00653F3D" w:rsidRDefault="00D87430" w:rsidP="00C91F46">
      <w:pPr>
        <w:numPr>
          <w:ilvl w:val="1"/>
          <w:numId w:val="10"/>
        </w:numPr>
        <w:spacing w:after="0" w:line="240" w:lineRule="exact"/>
        <w:ind w:right="41" w:hanging="360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 xml:space="preserve">wyjaśniania treści ogłoszenia konkursowego w odpowiedzi na pytania Oferentów, pod warunkiem, że wniosek o wyjaśnienie treści ogłoszenia wpłynął do </w:t>
      </w:r>
      <w:r w:rsidR="00CE63F9" w:rsidRPr="00653F3D">
        <w:rPr>
          <w:rFonts w:asciiTheme="minorHAnsi" w:hAnsiTheme="minorHAnsi"/>
          <w:sz w:val="22"/>
        </w:rPr>
        <w:t>Organizatora konkursu</w:t>
      </w:r>
      <w:r w:rsidRPr="00653F3D">
        <w:rPr>
          <w:rFonts w:asciiTheme="minorHAnsi" w:hAnsiTheme="minorHAnsi"/>
          <w:sz w:val="22"/>
        </w:rPr>
        <w:t xml:space="preserve"> nie później niż do końca dnia, w którym upływa połowa wyznaczonego terminu składania ofert;</w:t>
      </w:r>
    </w:p>
    <w:p w14:paraId="6F81B540" w14:textId="77777777" w:rsidR="00D87430" w:rsidRPr="00653F3D" w:rsidRDefault="00D87430" w:rsidP="00C91F46">
      <w:pPr>
        <w:numPr>
          <w:ilvl w:val="1"/>
          <w:numId w:val="10"/>
        </w:numPr>
        <w:spacing w:after="0" w:line="240" w:lineRule="exact"/>
        <w:ind w:right="41" w:hanging="360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 xml:space="preserve">odwołania konkursu, unieważnienia go w całości lub w części w każdym czasie bez dokonania wyboru oferty oraz bez podania przyczyny;  </w:t>
      </w:r>
    </w:p>
    <w:p w14:paraId="5E134D10" w14:textId="77777777" w:rsidR="00D87430" w:rsidRPr="00653F3D" w:rsidRDefault="00D87430" w:rsidP="00C91F46">
      <w:pPr>
        <w:numPr>
          <w:ilvl w:val="1"/>
          <w:numId w:val="10"/>
        </w:numPr>
        <w:spacing w:after="0" w:line="240" w:lineRule="exact"/>
        <w:ind w:right="41" w:hanging="360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 xml:space="preserve">w przypadku, gdy Oferent, którego oferta została wybrana, uchyla się od zawarcia umowy, </w:t>
      </w:r>
      <w:r w:rsidR="00CE63F9" w:rsidRPr="00653F3D">
        <w:rPr>
          <w:rFonts w:asciiTheme="minorHAnsi" w:hAnsiTheme="minorHAnsi"/>
          <w:sz w:val="22"/>
        </w:rPr>
        <w:t>Organizator konkursu</w:t>
      </w:r>
      <w:r w:rsidRPr="00653F3D">
        <w:rPr>
          <w:rFonts w:asciiTheme="minorHAnsi" w:hAnsiTheme="minorHAnsi"/>
          <w:sz w:val="22"/>
        </w:rPr>
        <w:t xml:space="preserve"> może dokonać wyboru oferty najkorzystniejszej spośród pozostałych ważnych ofert;  </w:t>
      </w:r>
    </w:p>
    <w:p w14:paraId="25803F8C" w14:textId="77777777" w:rsidR="00D87430" w:rsidRPr="00653F3D" w:rsidRDefault="00D87430" w:rsidP="00C91F46">
      <w:pPr>
        <w:numPr>
          <w:ilvl w:val="1"/>
          <w:numId w:val="10"/>
        </w:numPr>
        <w:spacing w:after="0" w:line="240" w:lineRule="exact"/>
        <w:ind w:right="41" w:hanging="360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 xml:space="preserve">żądania szczegółowych informacji i wyjaśnień od Oferentów na każdym etapie postępowania;  </w:t>
      </w:r>
    </w:p>
    <w:p w14:paraId="4412A471" w14:textId="77777777" w:rsidR="00D87430" w:rsidRPr="00653F3D" w:rsidRDefault="00D87430" w:rsidP="00C91F46">
      <w:pPr>
        <w:numPr>
          <w:ilvl w:val="1"/>
          <w:numId w:val="10"/>
        </w:numPr>
        <w:spacing w:after="0" w:line="240" w:lineRule="exact"/>
        <w:ind w:right="41" w:hanging="360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 xml:space="preserve">nieudzielenia zamówienia Oferentowi, którego oferta nie spełnia wymagań określonych  </w:t>
      </w:r>
      <w:r w:rsidR="00614024">
        <w:rPr>
          <w:rFonts w:asciiTheme="minorHAnsi" w:hAnsiTheme="minorHAnsi"/>
          <w:sz w:val="22"/>
        </w:rPr>
        <w:t xml:space="preserve">              </w:t>
      </w:r>
      <w:r w:rsidRPr="00653F3D">
        <w:rPr>
          <w:rFonts w:asciiTheme="minorHAnsi" w:hAnsiTheme="minorHAnsi"/>
          <w:sz w:val="22"/>
        </w:rPr>
        <w:t>w o</w:t>
      </w:r>
      <w:r w:rsidR="00CE63F9" w:rsidRPr="00653F3D">
        <w:rPr>
          <w:rFonts w:asciiTheme="minorHAnsi" w:hAnsiTheme="minorHAnsi"/>
          <w:sz w:val="22"/>
        </w:rPr>
        <w:t>głoszeniu konkursowym;</w:t>
      </w:r>
    </w:p>
    <w:p w14:paraId="1A3B60F0" w14:textId="77777777" w:rsidR="00D87430" w:rsidRPr="00653F3D" w:rsidRDefault="00D87430" w:rsidP="00C91F46">
      <w:pPr>
        <w:numPr>
          <w:ilvl w:val="1"/>
          <w:numId w:val="10"/>
        </w:numPr>
        <w:spacing w:after="0" w:line="240" w:lineRule="exact"/>
        <w:ind w:right="41" w:hanging="360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 xml:space="preserve">poprawienia w treści oferty oczywistych omyłek pisarskich, rachunkowych oraz innych omyłek polegających na niezgodności oferty z wymaganiami </w:t>
      </w:r>
      <w:r w:rsidR="00CE63F9" w:rsidRPr="00653F3D">
        <w:rPr>
          <w:rFonts w:asciiTheme="minorHAnsi" w:hAnsiTheme="minorHAnsi"/>
          <w:sz w:val="22"/>
        </w:rPr>
        <w:t>Organizatora konkursu</w:t>
      </w:r>
      <w:r w:rsidRPr="00653F3D">
        <w:rPr>
          <w:rFonts w:asciiTheme="minorHAnsi" w:hAnsiTheme="minorHAnsi"/>
          <w:sz w:val="22"/>
        </w:rPr>
        <w:t xml:space="preserve">, niepowodujących istotnych zmian w treści oferty – niezwłocznie zawiadamiając o tym Oferenta, którego oferta została poprawiona. W przypadku poprawienia innej omyłki polegającej na niezgodności z wymaganiami </w:t>
      </w:r>
      <w:r w:rsidR="00CE63F9" w:rsidRPr="00653F3D">
        <w:rPr>
          <w:rFonts w:asciiTheme="minorHAnsi" w:hAnsiTheme="minorHAnsi"/>
          <w:sz w:val="22"/>
        </w:rPr>
        <w:t>Organizatora konkursu</w:t>
      </w:r>
      <w:r w:rsidRPr="00653F3D">
        <w:rPr>
          <w:rFonts w:asciiTheme="minorHAnsi" w:hAnsiTheme="minorHAnsi"/>
          <w:sz w:val="22"/>
        </w:rPr>
        <w:t xml:space="preserve">, niepowodującej istotnych zmian w treści oferty, oferta Oferenta podlega odrzuceniu, jeżeli Oferent nie wyrazi zgody na poprawienie oferty w terminie 2 dni roboczych od dnia przesłania zawiadomienia o poprawieniu;  </w:t>
      </w:r>
    </w:p>
    <w:p w14:paraId="7302A183" w14:textId="77777777" w:rsidR="0074210E" w:rsidRPr="00032515" w:rsidRDefault="00D87430" w:rsidP="00C91F46">
      <w:pPr>
        <w:numPr>
          <w:ilvl w:val="0"/>
          <w:numId w:val="27"/>
        </w:numPr>
        <w:suppressAutoHyphens/>
        <w:spacing w:after="0" w:line="240" w:lineRule="exact"/>
        <w:ind w:left="714" w:right="0" w:hanging="357"/>
        <w:rPr>
          <w:sz w:val="22"/>
        </w:rPr>
      </w:pPr>
      <w:r w:rsidRPr="00653F3D">
        <w:rPr>
          <w:rFonts w:asciiTheme="minorHAnsi" w:hAnsiTheme="minorHAnsi"/>
          <w:sz w:val="22"/>
        </w:rPr>
        <w:t xml:space="preserve">przeprowadzenia negocjacji </w:t>
      </w:r>
      <w:r w:rsidR="00CE63F9" w:rsidRPr="00653F3D">
        <w:rPr>
          <w:rFonts w:asciiTheme="minorHAnsi" w:hAnsiTheme="minorHAnsi"/>
          <w:sz w:val="22"/>
        </w:rPr>
        <w:t xml:space="preserve">z </w:t>
      </w:r>
      <w:r w:rsidR="0074210E" w:rsidRPr="00032515">
        <w:rPr>
          <w:sz w:val="22"/>
        </w:rPr>
        <w:t>z maksymalnie trzema Oferentami</w:t>
      </w:r>
      <w:r w:rsidR="0074210E">
        <w:rPr>
          <w:sz w:val="22"/>
        </w:rPr>
        <w:t>,</w:t>
      </w:r>
      <w:r w:rsidR="0074210E" w:rsidRPr="00653F3D">
        <w:rPr>
          <w:rFonts w:asciiTheme="minorHAnsi" w:hAnsiTheme="minorHAnsi"/>
          <w:sz w:val="22"/>
        </w:rPr>
        <w:t xml:space="preserve"> </w:t>
      </w:r>
      <w:r w:rsidR="0074210E" w:rsidRPr="00032515">
        <w:rPr>
          <w:sz w:val="22"/>
        </w:rPr>
        <w:t xml:space="preserve">których oferty zostaną ocenione </w:t>
      </w:r>
      <w:r w:rsidR="00D261F4">
        <w:rPr>
          <w:sz w:val="22"/>
        </w:rPr>
        <w:t xml:space="preserve">jako najkorzystniejsze </w:t>
      </w:r>
      <w:r w:rsidR="0074210E" w:rsidRPr="00032515">
        <w:rPr>
          <w:sz w:val="22"/>
        </w:rPr>
        <w:t>w zakresie liczby planowanych do udzielenia świadczeń i/lub ceny za udzielane świadczenia.</w:t>
      </w:r>
    </w:p>
    <w:p w14:paraId="46FB25FC" w14:textId="77777777" w:rsidR="00D87430" w:rsidRPr="00653F3D" w:rsidRDefault="00CE63F9" w:rsidP="00C91F46">
      <w:pPr>
        <w:numPr>
          <w:ilvl w:val="1"/>
          <w:numId w:val="10"/>
        </w:numPr>
        <w:spacing w:after="0" w:line="240" w:lineRule="exact"/>
        <w:ind w:right="41" w:hanging="360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 xml:space="preserve"> </w:t>
      </w:r>
      <w:r w:rsidR="00D87430" w:rsidRPr="00653F3D">
        <w:rPr>
          <w:rFonts w:asciiTheme="minorHAnsi" w:hAnsiTheme="minorHAnsi"/>
          <w:sz w:val="22"/>
        </w:rPr>
        <w:t>w zakresie liczby planowanych do udzielenia świadczeń zdrowotnych oraz ceny za udzielane świadczenia zdrowotnych.</w:t>
      </w:r>
    </w:p>
    <w:p w14:paraId="2BED1714" w14:textId="77777777" w:rsidR="00D87430" w:rsidRPr="00653F3D" w:rsidRDefault="00D87430" w:rsidP="00A014A9">
      <w:pPr>
        <w:spacing w:after="0" w:line="240" w:lineRule="exact"/>
        <w:ind w:left="1337" w:right="0" w:firstLine="0"/>
        <w:jc w:val="left"/>
        <w:rPr>
          <w:rFonts w:asciiTheme="minorHAnsi" w:hAnsi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3408FD" w:rsidRPr="00653F3D" w14:paraId="7958EAEB" w14:textId="77777777" w:rsidTr="00614024">
        <w:tc>
          <w:tcPr>
            <w:tcW w:w="9212" w:type="dxa"/>
          </w:tcPr>
          <w:p w14:paraId="419B2EA3" w14:textId="77777777" w:rsidR="003408FD" w:rsidRPr="00653F3D" w:rsidRDefault="003408FD" w:rsidP="00A014A9">
            <w:pPr>
              <w:pStyle w:val="Nagwek1"/>
              <w:spacing w:after="0" w:line="240" w:lineRule="exact"/>
              <w:ind w:left="1134" w:hanging="1134"/>
              <w:rPr>
                <w:rFonts w:asciiTheme="minorHAnsi" w:hAnsiTheme="minorHAnsi"/>
                <w:b w:val="0"/>
                <w:bCs/>
                <w:sz w:val="22"/>
              </w:rPr>
            </w:pPr>
            <w:bookmarkStart w:id="6" w:name="_Toc85921964"/>
            <w:r w:rsidRPr="00653F3D">
              <w:rPr>
                <w:rFonts w:asciiTheme="minorHAnsi" w:hAnsiTheme="minorHAnsi"/>
                <w:bCs/>
                <w:sz w:val="22"/>
              </w:rPr>
              <w:t xml:space="preserve">Rozdział </w:t>
            </w:r>
            <w:r w:rsidR="00CE63F9" w:rsidRPr="00653F3D">
              <w:rPr>
                <w:rFonts w:asciiTheme="minorHAnsi" w:hAnsiTheme="minorHAnsi"/>
                <w:bCs/>
                <w:sz w:val="22"/>
              </w:rPr>
              <w:t>12</w:t>
            </w:r>
            <w:r w:rsidRPr="00653F3D">
              <w:rPr>
                <w:rFonts w:asciiTheme="minorHAnsi" w:hAnsiTheme="minorHAnsi"/>
                <w:bCs/>
                <w:sz w:val="22"/>
              </w:rPr>
              <w:tab/>
            </w:r>
            <w:bookmarkEnd w:id="6"/>
            <w:r w:rsidRPr="00653F3D">
              <w:rPr>
                <w:rFonts w:asciiTheme="minorHAnsi" w:hAnsiTheme="minorHAnsi"/>
                <w:bCs/>
                <w:sz w:val="22"/>
              </w:rPr>
              <w:t>W</w:t>
            </w:r>
            <w:r w:rsidRPr="00653F3D">
              <w:rPr>
                <w:rFonts w:asciiTheme="minorHAnsi" w:hAnsiTheme="minorHAnsi"/>
                <w:sz w:val="22"/>
              </w:rPr>
              <w:t>arunki zawierania i realizacji umów, odpowiednio do przedmiotu postępowania</w:t>
            </w:r>
            <w:r w:rsidRPr="00653F3D">
              <w:rPr>
                <w:rFonts w:asciiTheme="minorHAnsi" w:hAnsiTheme="minorHAnsi"/>
                <w:b w:val="0"/>
                <w:bCs/>
                <w:sz w:val="22"/>
              </w:rPr>
              <w:t>.</w:t>
            </w:r>
          </w:p>
        </w:tc>
      </w:tr>
    </w:tbl>
    <w:p w14:paraId="6339330E" w14:textId="77777777" w:rsidR="003408FD" w:rsidRPr="00653F3D" w:rsidRDefault="003408FD" w:rsidP="00A014A9">
      <w:pPr>
        <w:spacing w:after="0" w:line="240" w:lineRule="exact"/>
        <w:ind w:left="357"/>
        <w:rPr>
          <w:rFonts w:asciiTheme="minorHAnsi" w:hAnsiTheme="minorHAnsi"/>
          <w:bCs/>
          <w:sz w:val="22"/>
        </w:rPr>
      </w:pPr>
    </w:p>
    <w:p w14:paraId="24687954" w14:textId="26904105" w:rsidR="003408FD" w:rsidRPr="0078094E" w:rsidRDefault="003408FD" w:rsidP="00C91F46">
      <w:pPr>
        <w:numPr>
          <w:ilvl w:val="0"/>
          <w:numId w:val="9"/>
        </w:numPr>
        <w:suppressAutoHyphens/>
        <w:spacing w:after="0" w:line="240" w:lineRule="exact"/>
        <w:ind w:left="357" w:right="0" w:hanging="357"/>
        <w:rPr>
          <w:rFonts w:asciiTheme="minorHAnsi" w:hAnsiTheme="minorHAnsi"/>
          <w:b/>
          <w:bCs/>
          <w:sz w:val="22"/>
        </w:rPr>
      </w:pPr>
      <w:r w:rsidRPr="00D261F4">
        <w:rPr>
          <w:rFonts w:asciiTheme="minorHAnsi" w:hAnsiTheme="minorHAnsi"/>
          <w:sz w:val="22"/>
        </w:rPr>
        <w:t xml:space="preserve">Umowa o świadczeniu usług medycznych stanowiąca przedmiot konkursu </w:t>
      </w:r>
      <w:r w:rsidR="00653F3D" w:rsidRPr="00D261F4">
        <w:rPr>
          <w:rFonts w:asciiTheme="minorHAnsi" w:hAnsiTheme="minorHAnsi"/>
          <w:sz w:val="22"/>
        </w:rPr>
        <w:t xml:space="preserve">obowiązywać będzie przez okres </w:t>
      </w:r>
      <w:r w:rsidR="007436ED">
        <w:rPr>
          <w:b/>
          <w:sz w:val="22"/>
        </w:rPr>
        <w:t>6</w:t>
      </w:r>
      <w:r w:rsidR="00D261F4" w:rsidRPr="00D261F4">
        <w:rPr>
          <w:b/>
          <w:sz w:val="22"/>
        </w:rPr>
        <w:t xml:space="preserve"> miesięcy</w:t>
      </w:r>
      <w:r w:rsidR="00D261F4" w:rsidRPr="0078094E">
        <w:rPr>
          <w:b/>
          <w:bCs/>
          <w:sz w:val="22"/>
        </w:rPr>
        <w:t xml:space="preserve">, jednak nie wcześniej niż </w:t>
      </w:r>
      <w:r w:rsidR="008908F8" w:rsidRPr="0078094E">
        <w:rPr>
          <w:b/>
          <w:bCs/>
          <w:sz w:val="22"/>
        </w:rPr>
        <w:t xml:space="preserve">od dnia </w:t>
      </w:r>
      <w:r w:rsidR="00AA2A2D">
        <w:rPr>
          <w:b/>
          <w:bCs/>
          <w:sz w:val="22"/>
        </w:rPr>
        <w:t>0</w:t>
      </w:r>
      <w:r w:rsidR="007436ED">
        <w:rPr>
          <w:b/>
          <w:bCs/>
          <w:sz w:val="22"/>
        </w:rPr>
        <w:t>2</w:t>
      </w:r>
      <w:r w:rsidR="008908F8" w:rsidRPr="0078094E">
        <w:rPr>
          <w:b/>
          <w:bCs/>
          <w:sz w:val="22"/>
        </w:rPr>
        <w:t>.0</w:t>
      </w:r>
      <w:r w:rsidR="00AA2A2D">
        <w:rPr>
          <w:b/>
          <w:bCs/>
          <w:sz w:val="22"/>
        </w:rPr>
        <w:t>1</w:t>
      </w:r>
      <w:r w:rsidR="008908F8" w:rsidRPr="0078094E">
        <w:rPr>
          <w:b/>
          <w:bCs/>
          <w:sz w:val="22"/>
        </w:rPr>
        <w:t>.202</w:t>
      </w:r>
      <w:r w:rsidR="00AA2A2D">
        <w:rPr>
          <w:b/>
          <w:bCs/>
          <w:sz w:val="22"/>
        </w:rPr>
        <w:t>6r</w:t>
      </w:r>
      <w:r w:rsidR="008908F8" w:rsidRPr="0078094E">
        <w:rPr>
          <w:b/>
          <w:bCs/>
          <w:sz w:val="22"/>
        </w:rPr>
        <w:t xml:space="preserve"> i nie później niż do dnia 3</w:t>
      </w:r>
      <w:r w:rsidR="00B8475D">
        <w:rPr>
          <w:b/>
          <w:bCs/>
          <w:sz w:val="22"/>
        </w:rPr>
        <w:t>1</w:t>
      </w:r>
      <w:r w:rsidR="008908F8" w:rsidRPr="0078094E">
        <w:rPr>
          <w:b/>
          <w:bCs/>
          <w:sz w:val="22"/>
        </w:rPr>
        <w:t>.</w:t>
      </w:r>
      <w:r w:rsidR="00B8475D">
        <w:rPr>
          <w:b/>
          <w:bCs/>
          <w:sz w:val="22"/>
        </w:rPr>
        <w:t>12</w:t>
      </w:r>
      <w:r w:rsidR="008908F8" w:rsidRPr="0078094E">
        <w:rPr>
          <w:b/>
          <w:bCs/>
          <w:sz w:val="22"/>
        </w:rPr>
        <w:t>.202</w:t>
      </w:r>
      <w:r w:rsidR="00AA2A2D">
        <w:rPr>
          <w:b/>
          <w:bCs/>
          <w:sz w:val="22"/>
        </w:rPr>
        <w:t>6</w:t>
      </w:r>
      <w:r w:rsidR="008908F8" w:rsidRPr="0078094E">
        <w:rPr>
          <w:b/>
          <w:bCs/>
          <w:sz w:val="22"/>
        </w:rPr>
        <w:t>.</w:t>
      </w:r>
    </w:p>
    <w:p w14:paraId="57034BCE" w14:textId="77777777" w:rsidR="003408FD" w:rsidRPr="00D261F4" w:rsidRDefault="003408FD" w:rsidP="00C91F46">
      <w:pPr>
        <w:numPr>
          <w:ilvl w:val="0"/>
          <w:numId w:val="9"/>
        </w:numPr>
        <w:suppressAutoHyphens/>
        <w:spacing w:after="0" w:line="240" w:lineRule="exact"/>
        <w:ind w:left="357" w:right="0" w:hanging="357"/>
        <w:rPr>
          <w:rFonts w:asciiTheme="minorHAnsi" w:hAnsiTheme="minorHAnsi"/>
          <w:sz w:val="22"/>
        </w:rPr>
      </w:pPr>
      <w:r w:rsidRPr="00D261F4">
        <w:rPr>
          <w:rFonts w:asciiTheme="minorHAnsi" w:hAnsiTheme="minorHAnsi"/>
          <w:sz w:val="22"/>
        </w:rPr>
        <w:t>Organizator konkursu przewiduje możliwość zawarcia z Oferentami umów kontraktowych</w:t>
      </w:r>
      <w:r w:rsidR="00BC2122" w:rsidRPr="00D261F4">
        <w:rPr>
          <w:rFonts w:asciiTheme="minorHAnsi" w:hAnsiTheme="minorHAnsi"/>
          <w:sz w:val="22"/>
        </w:rPr>
        <w:t xml:space="preserve"> lub</w:t>
      </w:r>
      <w:r w:rsidRPr="00D261F4">
        <w:rPr>
          <w:rFonts w:asciiTheme="minorHAnsi" w:hAnsiTheme="minorHAnsi"/>
          <w:sz w:val="22"/>
        </w:rPr>
        <w:t xml:space="preserve"> umów zlecenia. </w:t>
      </w:r>
    </w:p>
    <w:p w14:paraId="478E8DF4" w14:textId="77777777" w:rsidR="00AA2A2D" w:rsidRDefault="00AA2A2D" w:rsidP="00A014A9">
      <w:pPr>
        <w:spacing w:after="0" w:line="240" w:lineRule="exact"/>
        <w:ind w:left="617" w:right="0" w:firstLine="0"/>
        <w:jc w:val="left"/>
        <w:rPr>
          <w:rFonts w:asciiTheme="minorHAnsi" w:hAnsiTheme="minorHAnsi"/>
          <w:sz w:val="22"/>
        </w:rPr>
      </w:pPr>
    </w:p>
    <w:p w14:paraId="723BF2B2" w14:textId="77777777" w:rsidR="00AA2A2D" w:rsidRDefault="00AA2A2D" w:rsidP="00A014A9">
      <w:pPr>
        <w:spacing w:after="0" w:line="240" w:lineRule="exact"/>
        <w:ind w:left="617" w:right="0" w:firstLine="0"/>
        <w:jc w:val="left"/>
        <w:rPr>
          <w:rFonts w:asciiTheme="minorHAnsi" w:hAnsiTheme="minorHAnsi"/>
          <w:sz w:val="22"/>
        </w:rPr>
      </w:pPr>
    </w:p>
    <w:p w14:paraId="347FF1D5" w14:textId="42E8A62D" w:rsidR="003408FD" w:rsidRPr="00653F3D" w:rsidRDefault="00CA027C" w:rsidP="00A014A9">
      <w:pPr>
        <w:spacing w:after="0" w:line="240" w:lineRule="exact"/>
        <w:ind w:left="617" w:right="0" w:firstLine="0"/>
        <w:jc w:val="left"/>
        <w:rPr>
          <w:rFonts w:asciiTheme="minorHAnsi" w:hAnsiTheme="minorHAnsi"/>
          <w:b/>
          <w:sz w:val="22"/>
        </w:rPr>
      </w:pPr>
      <w:r w:rsidRPr="00653F3D">
        <w:rPr>
          <w:rFonts w:asciiTheme="minorHAnsi" w:hAnsiTheme="minorHAnsi"/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3408FD" w:rsidRPr="00653F3D" w14:paraId="19C7793D" w14:textId="77777777" w:rsidTr="00614024">
        <w:tc>
          <w:tcPr>
            <w:tcW w:w="9212" w:type="dxa"/>
          </w:tcPr>
          <w:p w14:paraId="2B6D439C" w14:textId="77777777" w:rsidR="003408FD" w:rsidRPr="00653F3D" w:rsidRDefault="003408FD" w:rsidP="00A014A9">
            <w:pPr>
              <w:pStyle w:val="Nagwek1"/>
              <w:spacing w:after="0" w:line="240" w:lineRule="exact"/>
              <w:ind w:left="1134" w:hanging="1134"/>
              <w:rPr>
                <w:rFonts w:asciiTheme="minorHAnsi" w:hAnsiTheme="minorHAnsi"/>
                <w:b w:val="0"/>
                <w:bCs/>
                <w:sz w:val="22"/>
              </w:rPr>
            </w:pPr>
            <w:bookmarkStart w:id="7" w:name="_Toc85921970"/>
            <w:r w:rsidRPr="00653F3D">
              <w:rPr>
                <w:rFonts w:asciiTheme="minorHAnsi" w:hAnsiTheme="minorHAnsi"/>
                <w:bCs/>
                <w:sz w:val="22"/>
              </w:rPr>
              <w:t>Rozdział 1</w:t>
            </w:r>
            <w:r w:rsidR="00CE63F9" w:rsidRPr="00653F3D">
              <w:rPr>
                <w:rFonts w:asciiTheme="minorHAnsi" w:hAnsiTheme="minorHAnsi"/>
                <w:bCs/>
                <w:sz w:val="22"/>
              </w:rPr>
              <w:t>3</w:t>
            </w:r>
            <w:r w:rsidRPr="00653F3D">
              <w:rPr>
                <w:rFonts w:asciiTheme="minorHAnsi" w:hAnsiTheme="minorHAnsi"/>
                <w:bCs/>
                <w:sz w:val="22"/>
              </w:rPr>
              <w:tab/>
              <w:t>Środki odwoławcze</w:t>
            </w:r>
            <w:r w:rsidRPr="00653F3D">
              <w:rPr>
                <w:rFonts w:asciiTheme="minorHAnsi" w:hAnsiTheme="minorHAnsi"/>
                <w:b w:val="0"/>
                <w:bCs/>
                <w:sz w:val="22"/>
              </w:rPr>
              <w:t>.</w:t>
            </w:r>
            <w:bookmarkEnd w:id="7"/>
          </w:p>
        </w:tc>
      </w:tr>
    </w:tbl>
    <w:p w14:paraId="1482CA2B" w14:textId="77777777" w:rsidR="003408FD" w:rsidRPr="00653F3D" w:rsidRDefault="003408FD" w:rsidP="00A014A9">
      <w:pPr>
        <w:spacing w:after="0" w:line="240" w:lineRule="exact"/>
        <w:ind w:left="617" w:right="0" w:firstLine="0"/>
        <w:jc w:val="left"/>
        <w:rPr>
          <w:rFonts w:asciiTheme="minorHAnsi" w:hAnsiTheme="minorHAnsi"/>
          <w:b/>
          <w:sz w:val="22"/>
        </w:rPr>
      </w:pPr>
    </w:p>
    <w:p w14:paraId="78927F27" w14:textId="77777777" w:rsidR="003408FD" w:rsidRPr="00653F3D" w:rsidRDefault="00CE63F9" w:rsidP="00C91F46">
      <w:pPr>
        <w:pStyle w:val="Akapitzlist"/>
        <w:numPr>
          <w:ilvl w:val="0"/>
          <w:numId w:val="13"/>
        </w:numPr>
        <w:spacing w:after="0" w:line="240" w:lineRule="exact"/>
        <w:ind w:left="357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>Oferent</w:t>
      </w:r>
      <w:r w:rsidR="003408FD" w:rsidRPr="00653F3D">
        <w:rPr>
          <w:rFonts w:asciiTheme="minorHAnsi" w:hAnsiTheme="minorHAnsi"/>
          <w:sz w:val="22"/>
        </w:rPr>
        <w:t xml:space="preserve">, którego interes prawny doznał uszczerbku w wyniku naruszenia przez </w:t>
      </w:r>
      <w:r w:rsidRPr="00653F3D">
        <w:rPr>
          <w:rFonts w:asciiTheme="minorHAnsi" w:hAnsiTheme="minorHAnsi"/>
          <w:sz w:val="22"/>
        </w:rPr>
        <w:t xml:space="preserve">Organizatora konkursu </w:t>
      </w:r>
      <w:r w:rsidR="003408FD" w:rsidRPr="00653F3D">
        <w:rPr>
          <w:rFonts w:asciiTheme="minorHAnsi" w:hAnsiTheme="minorHAnsi"/>
          <w:sz w:val="22"/>
        </w:rPr>
        <w:t xml:space="preserve">zasad prowadzenia </w:t>
      </w:r>
      <w:r w:rsidRPr="00653F3D">
        <w:rPr>
          <w:rFonts w:asciiTheme="minorHAnsi" w:hAnsiTheme="minorHAnsi"/>
          <w:sz w:val="22"/>
        </w:rPr>
        <w:t>konkursu,</w:t>
      </w:r>
      <w:r w:rsidR="003408FD" w:rsidRPr="00653F3D">
        <w:rPr>
          <w:rFonts w:asciiTheme="minorHAnsi" w:hAnsiTheme="minorHAnsi"/>
          <w:sz w:val="22"/>
        </w:rPr>
        <w:t xml:space="preserve"> przysługują środki odwoławcze i skarga na zasadach </w:t>
      </w:r>
      <w:r w:rsidR="003408FD" w:rsidRPr="00653F3D">
        <w:rPr>
          <w:rFonts w:asciiTheme="minorHAnsi" w:hAnsiTheme="minorHAnsi"/>
          <w:sz w:val="22"/>
        </w:rPr>
        <w:lastRenderedPageBreak/>
        <w:t>określonych w art. 153 i 154 ust. 1-2 ustawy o świadczeniach opieki zdrowotnej finansowanych ze środków publicznych.</w:t>
      </w:r>
    </w:p>
    <w:p w14:paraId="2724E977" w14:textId="77777777" w:rsidR="00F34076" w:rsidRPr="00653F3D" w:rsidRDefault="003408FD" w:rsidP="00C91F46">
      <w:pPr>
        <w:pStyle w:val="Akapitzlist"/>
        <w:numPr>
          <w:ilvl w:val="0"/>
          <w:numId w:val="13"/>
        </w:numPr>
        <w:spacing w:after="0" w:line="240" w:lineRule="exact"/>
        <w:ind w:left="357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>Środki odwoławcze nie przysługują na wybór trybu postępowania, niedokonanie wyboru Oferenta, unieważnienie</w:t>
      </w:r>
      <w:r w:rsidR="00F34076" w:rsidRPr="00653F3D">
        <w:rPr>
          <w:rFonts w:asciiTheme="minorHAnsi" w:hAnsiTheme="minorHAnsi"/>
          <w:sz w:val="22"/>
        </w:rPr>
        <w:t xml:space="preserve"> postępowania.</w:t>
      </w:r>
    </w:p>
    <w:p w14:paraId="4E1D3C18" w14:textId="77777777" w:rsidR="00F34076" w:rsidRPr="00653F3D" w:rsidRDefault="00F34076" w:rsidP="00C91F46">
      <w:pPr>
        <w:pStyle w:val="Akapitzlist"/>
        <w:numPr>
          <w:ilvl w:val="0"/>
          <w:numId w:val="13"/>
        </w:numPr>
        <w:spacing w:after="0" w:line="240" w:lineRule="exact"/>
        <w:ind w:left="357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>W toku postępowania, do czasu zakończenia postępowania Oferent może złożyć na piśmie, umotywowany protest w terminie 7 dni roboczych od dnia dokonania zaskarżonej czynności. Protest wniesiony po terminie nie podlega rozpatrzeniu.</w:t>
      </w:r>
    </w:p>
    <w:p w14:paraId="52973198" w14:textId="77777777" w:rsidR="00F34076" w:rsidRPr="00653F3D" w:rsidRDefault="00F34076" w:rsidP="00C91F46">
      <w:pPr>
        <w:pStyle w:val="Akapitzlist"/>
        <w:numPr>
          <w:ilvl w:val="0"/>
          <w:numId w:val="13"/>
        </w:numPr>
        <w:spacing w:after="0" w:line="240" w:lineRule="exact"/>
        <w:ind w:left="357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 xml:space="preserve">Do </w:t>
      </w:r>
      <w:r w:rsidR="003408FD" w:rsidRPr="00653F3D">
        <w:rPr>
          <w:rFonts w:asciiTheme="minorHAnsi" w:hAnsiTheme="minorHAnsi"/>
          <w:sz w:val="22"/>
        </w:rPr>
        <w:t xml:space="preserve">czasu </w:t>
      </w:r>
      <w:r w:rsidRPr="00653F3D">
        <w:rPr>
          <w:rFonts w:asciiTheme="minorHAnsi" w:hAnsiTheme="minorHAnsi"/>
          <w:sz w:val="22"/>
        </w:rPr>
        <w:t>rozpatrzenia</w:t>
      </w:r>
      <w:r w:rsidR="003408FD" w:rsidRPr="00653F3D">
        <w:rPr>
          <w:rFonts w:asciiTheme="minorHAnsi" w:hAnsiTheme="minorHAnsi"/>
          <w:sz w:val="22"/>
        </w:rPr>
        <w:t xml:space="preserve"> protestu postępowanie </w:t>
      </w:r>
      <w:r w:rsidRPr="00653F3D">
        <w:rPr>
          <w:rFonts w:asciiTheme="minorHAnsi" w:hAnsiTheme="minorHAnsi"/>
          <w:sz w:val="22"/>
        </w:rPr>
        <w:t xml:space="preserve">ulega zawieszeniu, chyba że z treści protestu wynika, że jest on </w:t>
      </w:r>
      <w:r w:rsidR="003408FD" w:rsidRPr="00653F3D">
        <w:rPr>
          <w:rFonts w:asciiTheme="minorHAnsi" w:hAnsiTheme="minorHAnsi"/>
          <w:sz w:val="22"/>
        </w:rPr>
        <w:t>bezzasadny.</w:t>
      </w:r>
    </w:p>
    <w:p w14:paraId="0D567BFF" w14:textId="77777777" w:rsidR="00F34076" w:rsidRPr="00653F3D" w:rsidRDefault="003408FD" w:rsidP="00C91F46">
      <w:pPr>
        <w:pStyle w:val="Akapitzlist"/>
        <w:numPr>
          <w:ilvl w:val="0"/>
          <w:numId w:val="13"/>
        </w:numPr>
        <w:spacing w:after="0" w:line="240" w:lineRule="exact"/>
        <w:ind w:left="357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 xml:space="preserve">Komisja </w:t>
      </w:r>
      <w:r w:rsidR="00CE63F9" w:rsidRPr="00653F3D">
        <w:rPr>
          <w:rFonts w:asciiTheme="minorHAnsi" w:hAnsiTheme="minorHAnsi"/>
          <w:sz w:val="22"/>
        </w:rPr>
        <w:t>k</w:t>
      </w:r>
      <w:r w:rsidRPr="00653F3D">
        <w:rPr>
          <w:rFonts w:asciiTheme="minorHAnsi" w:hAnsiTheme="minorHAnsi"/>
          <w:sz w:val="22"/>
        </w:rPr>
        <w:t xml:space="preserve">onkursowa rozpatruje i rozstrzyga protest w </w:t>
      </w:r>
      <w:r w:rsidR="00F34076" w:rsidRPr="00653F3D">
        <w:rPr>
          <w:rFonts w:asciiTheme="minorHAnsi" w:hAnsiTheme="minorHAnsi"/>
          <w:sz w:val="22"/>
        </w:rPr>
        <w:t>terminie</w:t>
      </w:r>
      <w:r w:rsidRPr="00653F3D">
        <w:rPr>
          <w:rFonts w:asciiTheme="minorHAnsi" w:hAnsiTheme="minorHAnsi"/>
          <w:sz w:val="22"/>
        </w:rPr>
        <w:t xml:space="preserve"> 7 dni od dnia jego otrzymania </w:t>
      </w:r>
      <w:r w:rsidR="00614024">
        <w:rPr>
          <w:rFonts w:asciiTheme="minorHAnsi" w:hAnsiTheme="minorHAnsi"/>
          <w:sz w:val="22"/>
        </w:rPr>
        <w:t xml:space="preserve">                </w:t>
      </w:r>
      <w:r w:rsidRPr="00653F3D">
        <w:rPr>
          <w:rFonts w:asciiTheme="minorHAnsi" w:hAnsiTheme="minorHAnsi"/>
          <w:sz w:val="22"/>
        </w:rPr>
        <w:t>i udziela pisemnej</w:t>
      </w:r>
      <w:r w:rsidR="00F34076" w:rsidRPr="00653F3D">
        <w:rPr>
          <w:rFonts w:asciiTheme="minorHAnsi" w:hAnsiTheme="minorHAnsi"/>
          <w:sz w:val="22"/>
        </w:rPr>
        <w:t xml:space="preserve"> </w:t>
      </w:r>
      <w:r w:rsidRPr="00653F3D">
        <w:rPr>
          <w:rFonts w:asciiTheme="minorHAnsi" w:hAnsiTheme="minorHAnsi"/>
          <w:sz w:val="22"/>
        </w:rPr>
        <w:t>odpowiedzi składającemu protest. Nieuwzględnienie protestu wymaga uzasadni</w:t>
      </w:r>
      <w:r w:rsidR="00F34076" w:rsidRPr="00653F3D">
        <w:rPr>
          <w:rFonts w:asciiTheme="minorHAnsi" w:hAnsiTheme="minorHAnsi"/>
          <w:sz w:val="22"/>
        </w:rPr>
        <w:t>enia podjętej decyzji.</w:t>
      </w:r>
    </w:p>
    <w:p w14:paraId="49DFAF11" w14:textId="77777777" w:rsidR="00F34076" w:rsidRPr="00653F3D" w:rsidRDefault="003408FD" w:rsidP="00C91F46">
      <w:pPr>
        <w:pStyle w:val="Akapitzlist"/>
        <w:numPr>
          <w:ilvl w:val="0"/>
          <w:numId w:val="13"/>
        </w:numPr>
        <w:spacing w:after="0" w:line="240" w:lineRule="exact"/>
        <w:ind w:left="357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>W przypadku uwzględnienia</w:t>
      </w:r>
      <w:r w:rsidR="00F34076" w:rsidRPr="00653F3D">
        <w:rPr>
          <w:rFonts w:asciiTheme="minorHAnsi" w:hAnsiTheme="minorHAnsi"/>
          <w:sz w:val="22"/>
        </w:rPr>
        <w:t xml:space="preserve"> </w:t>
      </w:r>
      <w:r w:rsidRPr="00653F3D">
        <w:rPr>
          <w:rFonts w:asciiTheme="minorHAnsi" w:hAnsiTheme="minorHAnsi"/>
          <w:sz w:val="22"/>
        </w:rPr>
        <w:t xml:space="preserve">protestu </w:t>
      </w:r>
      <w:r w:rsidR="00CE63F9" w:rsidRPr="00653F3D">
        <w:rPr>
          <w:rFonts w:asciiTheme="minorHAnsi" w:hAnsiTheme="minorHAnsi"/>
          <w:sz w:val="22"/>
        </w:rPr>
        <w:t>k</w:t>
      </w:r>
      <w:r w:rsidRPr="00653F3D">
        <w:rPr>
          <w:rFonts w:asciiTheme="minorHAnsi" w:hAnsiTheme="minorHAnsi"/>
          <w:sz w:val="22"/>
        </w:rPr>
        <w:t xml:space="preserve">omisja </w:t>
      </w:r>
      <w:r w:rsidR="00CE63F9" w:rsidRPr="00653F3D">
        <w:rPr>
          <w:rFonts w:asciiTheme="minorHAnsi" w:hAnsiTheme="minorHAnsi"/>
          <w:sz w:val="22"/>
        </w:rPr>
        <w:t>k</w:t>
      </w:r>
      <w:r w:rsidRPr="00653F3D">
        <w:rPr>
          <w:rFonts w:asciiTheme="minorHAnsi" w:hAnsiTheme="minorHAnsi"/>
          <w:sz w:val="22"/>
        </w:rPr>
        <w:t>onkursowa powtarza zaskarżoną czynność.</w:t>
      </w:r>
    </w:p>
    <w:p w14:paraId="254BF951" w14:textId="61F4063B" w:rsidR="00F34076" w:rsidRPr="00653F3D" w:rsidRDefault="00F34076" w:rsidP="00C91F46">
      <w:pPr>
        <w:pStyle w:val="Akapitzlist"/>
        <w:numPr>
          <w:ilvl w:val="0"/>
          <w:numId w:val="13"/>
        </w:numPr>
        <w:spacing w:after="0" w:line="240" w:lineRule="exact"/>
        <w:ind w:left="357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 xml:space="preserve">Oferent biorący udział w postępowaniu może wnieść do Dyrektora Aresztu Śledczego </w:t>
      </w:r>
      <w:r w:rsidR="00614024">
        <w:rPr>
          <w:rFonts w:asciiTheme="minorHAnsi" w:hAnsiTheme="minorHAnsi"/>
          <w:sz w:val="22"/>
        </w:rPr>
        <w:t xml:space="preserve">                    </w:t>
      </w:r>
      <w:r w:rsidR="00AA2A2D">
        <w:rPr>
          <w:rFonts w:asciiTheme="minorHAnsi" w:hAnsiTheme="minorHAnsi"/>
          <w:sz w:val="22"/>
        </w:rPr>
        <w:t xml:space="preserve">                 </w:t>
      </w:r>
      <w:r w:rsidRPr="00653F3D">
        <w:rPr>
          <w:rFonts w:asciiTheme="minorHAnsi" w:hAnsiTheme="minorHAnsi"/>
          <w:sz w:val="22"/>
        </w:rPr>
        <w:t>w War</w:t>
      </w:r>
      <w:r w:rsidR="00DA6125">
        <w:rPr>
          <w:rFonts w:asciiTheme="minorHAnsi" w:hAnsiTheme="minorHAnsi"/>
          <w:sz w:val="22"/>
        </w:rPr>
        <w:t>szawie-Służewcu</w:t>
      </w:r>
      <w:r w:rsidRPr="00653F3D">
        <w:rPr>
          <w:rFonts w:asciiTheme="minorHAnsi" w:hAnsiTheme="minorHAnsi"/>
          <w:sz w:val="22"/>
        </w:rPr>
        <w:t>, w terminie 7 dni od dnia ogłoszenia o rozstrzygnięciu postępowania, odwołanie dotyczące przedmiotowego rozstrzygnięcia.</w:t>
      </w:r>
    </w:p>
    <w:p w14:paraId="6EA85F9B" w14:textId="77777777" w:rsidR="003408FD" w:rsidRPr="00653F3D" w:rsidRDefault="00F34076" w:rsidP="00C91F46">
      <w:pPr>
        <w:pStyle w:val="Akapitzlist"/>
        <w:numPr>
          <w:ilvl w:val="0"/>
          <w:numId w:val="13"/>
        </w:numPr>
        <w:spacing w:after="0" w:line="240" w:lineRule="exact"/>
        <w:ind w:left="357" w:right="0" w:hanging="357"/>
        <w:rPr>
          <w:rFonts w:asciiTheme="minorHAnsi" w:hAnsiTheme="minorHAnsi"/>
          <w:sz w:val="22"/>
        </w:rPr>
      </w:pPr>
      <w:r w:rsidRPr="00653F3D">
        <w:rPr>
          <w:rFonts w:asciiTheme="minorHAnsi" w:hAnsiTheme="minorHAnsi"/>
          <w:sz w:val="22"/>
        </w:rPr>
        <w:t>Odwołanie rozpatrywane jest w terminie 7 dni od dnia jego otrzymania. Wniesienie odwołania wstrzymuje zawarcie umowy do czasu jego rozpatrzenia</w:t>
      </w:r>
      <w:r w:rsidR="003408FD" w:rsidRPr="00653F3D">
        <w:rPr>
          <w:rFonts w:asciiTheme="minorHAnsi" w:hAnsiTheme="minorHAnsi"/>
          <w:sz w:val="22"/>
        </w:rPr>
        <w:t xml:space="preserve">. </w:t>
      </w:r>
    </w:p>
    <w:p w14:paraId="4C68AC94" w14:textId="77777777" w:rsidR="00774380" w:rsidRDefault="00774380" w:rsidP="00A014A9">
      <w:pPr>
        <w:spacing w:after="0" w:line="240" w:lineRule="exact"/>
        <w:ind w:left="617" w:right="0" w:firstLine="0"/>
        <w:jc w:val="left"/>
        <w:rPr>
          <w:rFonts w:asciiTheme="minorHAnsi" w:hAnsi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0B71D9" w:rsidRPr="00032515" w14:paraId="4191744F" w14:textId="77777777" w:rsidTr="00614024">
        <w:tc>
          <w:tcPr>
            <w:tcW w:w="9212" w:type="dxa"/>
          </w:tcPr>
          <w:p w14:paraId="66B17990" w14:textId="77777777" w:rsidR="000B71D9" w:rsidRPr="000B71D9" w:rsidRDefault="000B71D9" w:rsidP="000B71D9">
            <w:pPr>
              <w:pStyle w:val="Nagwek1"/>
              <w:keepLines w:val="0"/>
              <w:tabs>
                <w:tab w:val="num" w:pos="0"/>
              </w:tabs>
              <w:suppressAutoHyphens/>
              <w:spacing w:after="0" w:line="240" w:lineRule="exact"/>
              <w:ind w:left="1134" w:hanging="1134"/>
              <w:rPr>
                <w:sz w:val="22"/>
              </w:rPr>
            </w:pPr>
            <w:r w:rsidRPr="000B71D9">
              <w:rPr>
                <w:sz w:val="22"/>
              </w:rPr>
              <w:t>Rozdział 15</w:t>
            </w:r>
            <w:r w:rsidRPr="000B71D9">
              <w:rPr>
                <w:sz w:val="22"/>
              </w:rPr>
              <w:tab/>
              <w:t>Informacje dodatkowe.</w:t>
            </w:r>
          </w:p>
        </w:tc>
      </w:tr>
    </w:tbl>
    <w:p w14:paraId="0427E33A" w14:textId="77777777" w:rsidR="000B71D9" w:rsidRPr="00032515" w:rsidRDefault="000B71D9" w:rsidP="000B71D9">
      <w:pPr>
        <w:spacing w:line="240" w:lineRule="exact"/>
        <w:rPr>
          <w:sz w:val="22"/>
        </w:rPr>
      </w:pPr>
    </w:p>
    <w:p w14:paraId="0944EA76" w14:textId="727BA8E2" w:rsidR="000B71D9" w:rsidRPr="00032515" w:rsidRDefault="000B71D9" w:rsidP="00C91F46">
      <w:pPr>
        <w:numPr>
          <w:ilvl w:val="0"/>
          <w:numId w:val="28"/>
        </w:numPr>
        <w:suppressAutoHyphens/>
        <w:spacing w:after="0" w:line="240" w:lineRule="exact"/>
        <w:ind w:left="357" w:right="0" w:hanging="357"/>
        <w:rPr>
          <w:sz w:val="22"/>
        </w:rPr>
      </w:pPr>
      <w:r w:rsidRPr="00032515">
        <w:rPr>
          <w:sz w:val="22"/>
        </w:rPr>
        <w:t xml:space="preserve">We wszelkiej korespondencji należy powoływać się na nr sprawy: </w:t>
      </w:r>
      <w:r w:rsidR="00614024">
        <w:rPr>
          <w:b/>
          <w:sz w:val="22"/>
        </w:rPr>
        <w:t>2233.</w:t>
      </w:r>
      <w:r w:rsidR="00EA5493">
        <w:rPr>
          <w:b/>
          <w:sz w:val="22"/>
        </w:rPr>
        <w:t>2</w:t>
      </w:r>
      <w:r w:rsidR="008908F8">
        <w:rPr>
          <w:b/>
          <w:sz w:val="22"/>
        </w:rPr>
        <w:t>.202</w:t>
      </w:r>
      <w:r w:rsidR="00EA5493">
        <w:rPr>
          <w:b/>
          <w:sz w:val="22"/>
        </w:rPr>
        <w:t>6</w:t>
      </w:r>
    </w:p>
    <w:p w14:paraId="33E361CC" w14:textId="77777777" w:rsidR="000B71D9" w:rsidRPr="00032515" w:rsidRDefault="000B71D9" w:rsidP="00C91F46">
      <w:pPr>
        <w:numPr>
          <w:ilvl w:val="0"/>
          <w:numId w:val="28"/>
        </w:numPr>
        <w:suppressAutoHyphens/>
        <w:spacing w:after="0" w:line="240" w:lineRule="exact"/>
        <w:ind w:left="357" w:right="0" w:hanging="357"/>
        <w:rPr>
          <w:sz w:val="22"/>
        </w:rPr>
      </w:pPr>
      <w:r w:rsidRPr="00032515">
        <w:rPr>
          <w:sz w:val="22"/>
        </w:rPr>
        <w:t>Rozliczenia między Organizatorem konkursu a Oferentem prowadzone będą w walucie polski złoty (PLN).</w:t>
      </w:r>
    </w:p>
    <w:p w14:paraId="352B9A0A" w14:textId="77777777" w:rsidR="000B71D9" w:rsidRDefault="000B71D9" w:rsidP="00C91F46">
      <w:pPr>
        <w:numPr>
          <w:ilvl w:val="0"/>
          <w:numId w:val="28"/>
        </w:numPr>
        <w:suppressAutoHyphens/>
        <w:spacing w:after="0" w:line="240" w:lineRule="exact"/>
        <w:ind w:left="357" w:right="0" w:hanging="357"/>
        <w:rPr>
          <w:sz w:val="22"/>
        </w:rPr>
      </w:pPr>
      <w:r w:rsidRPr="00032515">
        <w:rPr>
          <w:sz w:val="22"/>
        </w:rPr>
        <w:t>Organizator konkursu nie przewiduje zwr</w:t>
      </w:r>
      <w:r>
        <w:rPr>
          <w:sz w:val="22"/>
        </w:rPr>
        <w:t>otu kosztów udziału w konkursie.</w:t>
      </w:r>
    </w:p>
    <w:p w14:paraId="64C13DAF" w14:textId="77777777" w:rsidR="000B71D9" w:rsidRPr="000B71D9" w:rsidRDefault="000B71D9" w:rsidP="00C91F46">
      <w:pPr>
        <w:numPr>
          <w:ilvl w:val="0"/>
          <w:numId w:val="28"/>
        </w:numPr>
        <w:suppressAutoHyphens/>
        <w:spacing w:after="0" w:line="240" w:lineRule="exact"/>
        <w:ind w:left="357" w:right="0" w:hanging="357"/>
        <w:rPr>
          <w:sz w:val="22"/>
        </w:rPr>
      </w:pPr>
      <w:r w:rsidRPr="000B71D9">
        <w:rPr>
          <w:sz w:val="22"/>
        </w:rPr>
        <w:t>Oferent zobowiązany jest do przestrzegania przepisów o ochronie danych osobowych.</w:t>
      </w:r>
    </w:p>
    <w:p w14:paraId="64684A6C" w14:textId="77777777" w:rsidR="000B71D9" w:rsidRPr="00653F3D" w:rsidRDefault="000B71D9" w:rsidP="00A014A9">
      <w:pPr>
        <w:spacing w:after="0" w:line="240" w:lineRule="exact"/>
        <w:ind w:left="617" w:right="0" w:firstLine="0"/>
        <w:jc w:val="left"/>
        <w:rPr>
          <w:rFonts w:asciiTheme="minorHAnsi" w:hAnsi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8E454A" w:rsidRPr="00653F3D" w14:paraId="52CB97A7" w14:textId="77777777" w:rsidTr="00614024">
        <w:tc>
          <w:tcPr>
            <w:tcW w:w="9212" w:type="dxa"/>
          </w:tcPr>
          <w:p w14:paraId="0FFC0800" w14:textId="77777777" w:rsidR="008E454A" w:rsidRPr="00653F3D" w:rsidRDefault="008E454A" w:rsidP="008E454A">
            <w:pPr>
              <w:pStyle w:val="Nagwek1"/>
              <w:spacing w:after="0" w:line="240" w:lineRule="exact"/>
              <w:ind w:left="1134" w:hanging="1134"/>
              <w:rPr>
                <w:rFonts w:asciiTheme="minorHAnsi" w:hAnsiTheme="minorHAnsi"/>
                <w:b w:val="0"/>
                <w:bCs/>
                <w:sz w:val="22"/>
              </w:rPr>
            </w:pPr>
            <w:r w:rsidRPr="00653F3D">
              <w:rPr>
                <w:rFonts w:asciiTheme="minorHAnsi" w:hAnsiTheme="minorHAnsi"/>
                <w:bCs/>
                <w:sz w:val="22"/>
              </w:rPr>
              <w:t>Rozdział 1</w:t>
            </w:r>
            <w:r>
              <w:rPr>
                <w:rFonts w:asciiTheme="minorHAnsi" w:hAnsiTheme="minorHAnsi"/>
                <w:bCs/>
                <w:sz w:val="22"/>
              </w:rPr>
              <w:t>4</w:t>
            </w:r>
            <w:r w:rsidRPr="00653F3D">
              <w:rPr>
                <w:rFonts w:asciiTheme="minorHAnsi" w:hAnsiTheme="minorHAnsi"/>
                <w:bCs/>
                <w:sz w:val="22"/>
              </w:rPr>
              <w:tab/>
            </w:r>
            <w:r>
              <w:rPr>
                <w:rFonts w:asciiTheme="minorHAnsi" w:hAnsiTheme="minorHAnsi"/>
                <w:bCs/>
                <w:sz w:val="22"/>
              </w:rPr>
              <w:t>Załączniki</w:t>
            </w:r>
            <w:r w:rsidRPr="00653F3D">
              <w:rPr>
                <w:rFonts w:asciiTheme="minorHAnsi" w:hAnsiTheme="minorHAnsi"/>
                <w:b w:val="0"/>
                <w:bCs/>
                <w:sz w:val="22"/>
              </w:rPr>
              <w:t>.</w:t>
            </w:r>
          </w:p>
        </w:tc>
      </w:tr>
    </w:tbl>
    <w:p w14:paraId="6785CF96" w14:textId="77777777" w:rsidR="00774380" w:rsidRPr="00653F3D" w:rsidRDefault="00774380" w:rsidP="00A014A9">
      <w:pPr>
        <w:spacing w:after="0" w:line="240" w:lineRule="exact"/>
        <w:ind w:left="0" w:right="0" w:firstLine="0"/>
        <w:jc w:val="left"/>
        <w:rPr>
          <w:rFonts w:asciiTheme="minorHAnsi" w:hAnsiTheme="minorHAnsi"/>
          <w:sz w:val="22"/>
        </w:rPr>
      </w:pPr>
    </w:p>
    <w:p w14:paraId="1379993E" w14:textId="77777777" w:rsidR="00070E0C" w:rsidRDefault="008E454A" w:rsidP="00C91F46">
      <w:pPr>
        <w:pStyle w:val="Akapitzlist"/>
        <w:numPr>
          <w:ilvl w:val="0"/>
          <w:numId w:val="19"/>
        </w:numPr>
        <w:spacing w:after="0" w:line="240" w:lineRule="exact"/>
        <w:ind w:left="357" w:right="0" w:hanging="357"/>
        <w:jc w:val="lef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Załącznik nr 1 - formularz cenowy.</w:t>
      </w:r>
    </w:p>
    <w:p w14:paraId="3AF89AA4" w14:textId="77777777" w:rsidR="008E454A" w:rsidRPr="00653F3D" w:rsidRDefault="008E454A" w:rsidP="00C91F46">
      <w:pPr>
        <w:pStyle w:val="Akapitzlist"/>
        <w:numPr>
          <w:ilvl w:val="0"/>
          <w:numId w:val="19"/>
        </w:numPr>
        <w:spacing w:after="0" w:line="240" w:lineRule="exact"/>
        <w:ind w:left="357" w:right="0" w:hanging="357"/>
        <w:jc w:val="lef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Załącznik nr 2 - projekt umowy.</w:t>
      </w:r>
    </w:p>
    <w:p w14:paraId="6E516B7A" w14:textId="77777777" w:rsidR="00774380" w:rsidRPr="00653F3D" w:rsidRDefault="00774380" w:rsidP="00A014A9">
      <w:pPr>
        <w:spacing w:after="0" w:line="240" w:lineRule="exact"/>
        <w:ind w:left="612" w:right="0"/>
        <w:jc w:val="left"/>
        <w:rPr>
          <w:rFonts w:asciiTheme="minorHAnsi" w:hAnsiTheme="minorHAnsi"/>
          <w:sz w:val="22"/>
        </w:rPr>
      </w:pPr>
    </w:p>
    <w:p w14:paraId="449528B9" w14:textId="2DC5CA31" w:rsidR="00774380" w:rsidRPr="00653F3D" w:rsidRDefault="00774380" w:rsidP="00A014A9">
      <w:pPr>
        <w:spacing w:after="0" w:line="240" w:lineRule="exact"/>
        <w:ind w:left="617" w:right="0" w:firstLine="0"/>
        <w:jc w:val="left"/>
        <w:rPr>
          <w:rFonts w:asciiTheme="minorHAnsi" w:hAnsiTheme="minorHAnsi"/>
          <w:sz w:val="22"/>
        </w:rPr>
      </w:pPr>
    </w:p>
    <w:p w14:paraId="29480F5C" w14:textId="748F0528" w:rsidR="00774380" w:rsidRPr="00653F3D" w:rsidRDefault="00774380" w:rsidP="00A014A9">
      <w:pPr>
        <w:spacing w:after="0" w:line="240" w:lineRule="exact"/>
        <w:ind w:left="617" w:right="0" w:firstLine="0"/>
        <w:jc w:val="left"/>
        <w:rPr>
          <w:rFonts w:asciiTheme="minorHAnsi" w:hAnsiTheme="minorHAnsi"/>
          <w:sz w:val="22"/>
        </w:rPr>
      </w:pPr>
    </w:p>
    <w:p w14:paraId="4C820135" w14:textId="00C73027" w:rsidR="001D56DB" w:rsidRPr="001D56DB" w:rsidRDefault="00614024" w:rsidP="001D382E">
      <w:pPr>
        <w:spacing w:after="0" w:line="240" w:lineRule="exact"/>
        <w:ind w:left="5573" w:right="0" w:firstLine="91"/>
        <w:jc w:val="lef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Z- CA </w:t>
      </w:r>
      <w:r w:rsidR="001D56DB" w:rsidRPr="001D56DB">
        <w:rPr>
          <w:rFonts w:asciiTheme="minorHAnsi" w:hAnsiTheme="minorHAnsi"/>
          <w:sz w:val="22"/>
        </w:rPr>
        <w:t>DYREKTOR</w:t>
      </w:r>
      <w:r>
        <w:rPr>
          <w:rFonts w:asciiTheme="minorHAnsi" w:hAnsiTheme="minorHAnsi"/>
          <w:sz w:val="22"/>
        </w:rPr>
        <w:t>A</w:t>
      </w:r>
    </w:p>
    <w:p w14:paraId="32751E5A" w14:textId="1AEFE8EB" w:rsidR="001D56DB" w:rsidRDefault="001D56DB" w:rsidP="001D382E">
      <w:pPr>
        <w:spacing w:after="0" w:line="240" w:lineRule="exact"/>
        <w:ind w:left="4157" w:right="0" w:firstLine="91"/>
        <w:jc w:val="left"/>
        <w:rPr>
          <w:rFonts w:asciiTheme="minorHAnsi" w:hAnsiTheme="minorHAnsi"/>
          <w:sz w:val="22"/>
        </w:rPr>
      </w:pPr>
      <w:r w:rsidRPr="001D56DB">
        <w:rPr>
          <w:rFonts w:asciiTheme="minorHAnsi" w:hAnsiTheme="minorHAnsi"/>
          <w:sz w:val="22"/>
        </w:rPr>
        <w:t xml:space="preserve">Aresztu </w:t>
      </w:r>
      <w:r w:rsidR="00614024">
        <w:rPr>
          <w:rFonts w:asciiTheme="minorHAnsi" w:hAnsiTheme="minorHAnsi"/>
          <w:sz w:val="22"/>
        </w:rPr>
        <w:t>Śledczego w Warszawie-Służewcu</w:t>
      </w:r>
    </w:p>
    <w:p w14:paraId="1B296388" w14:textId="77777777" w:rsidR="001D382E" w:rsidRPr="001D56DB" w:rsidRDefault="001D382E" w:rsidP="001D382E">
      <w:pPr>
        <w:spacing w:after="0" w:line="240" w:lineRule="exact"/>
        <w:ind w:left="4157" w:right="0" w:firstLine="91"/>
        <w:jc w:val="left"/>
        <w:rPr>
          <w:rFonts w:asciiTheme="minorHAnsi" w:hAnsiTheme="minorHAnsi"/>
          <w:sz w:val="22"/>
        </w:rPr>
      </w:pPr>
    </w:p>
    <w:p w14:paraId="5490F9EE" w14:textId="57F98854" w:rsidR="00774380" w:rsidRPr="00653F3D" w:rsidRDefault="001D382E" w:rsidP="001D382E">
      <w:pPr>
        <w:spacing w:after="0" w:line="240" w:lineRule="exact"/>
        <w:ind w:left="5482" w:right="0" w:firstLine="0"/>
        <w:jc w:val="lef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ppłk Dariusz Ogrodnik</w:t>
      </w:r>
    </w:p>
    <w:sectPr w:rsidR="00774380" w:rsidRPr="00653F3D" w:rsidSect="00302C5C">
      <w:footerReference w:type="even" r:id="rId22"/>
      <w:footerReference w:type="default" r:id="rId23"/>
      <w:footerReference w:type="first" r:id="rId24"/>
      <w:pgSz w:w="11900" w:h="16840"/>
      <w:pgMar w:top="1134" w:right="1418" w:bottom="1134" w:left="1418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DA7FE" w14:textId="77777777" w:rsidR="004F4463" w:rsidRDefault="004F4463">
      <w:pPr>
        <w:spacing w:after="0" w:line="240" w:lineRule="auto"/>
      </w:pPr>
      <w:r>
        <w:separator/>
      </w:r>
    </w:p>
  </w:endnote>
  <w:endnote w:type="continuationSeparator" w:id="0">
    <w:p w14:paraId="76985CCB" w14:textId="77777777" w:rsidR="004F4463" w:rsidRDefault="004F4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76D7C" w14:textId="77777777" w:rsidR="00614024" w:rsidRDefault="00614024">
    <w:pPr>
      <w:tabs>
        <w:tab w:val="center" w:pos="617"/>
        <w:tab w:val="center" w:pos="5431"/>
      </w:tabs>
      <w:spacing w:after="0" w:line="259" w:lineRule="auto"/>
      <w:ind w:left="0" w:right="0" w:firstLine="0"/>
      <w:jc w:val="left"/>
    </w:pPr>
    <w:r>
      <w:rPr>
        <w:sz w:val="22"/>
      </w:rPr>
      <w:tab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2D3D" w14:textId="77777777" w:rsidR="00614024" w:rsidRDefault="00614024">
    <w:pPr>
      <w:tabs>
        <w:tab w:val="center" w:pos="617"/>
        <w:tab w:val="center" w:pos="5431"/>
      </w:tabs>
      <w:spacing w:after="0" w:line="259" w:lineRule="auto"/>
      <w:ind w:left="0" w:right="0" w:firstLine="0"/>
      <w:jc w:val="left"/>
    </w:pPr>
    <w:r>
      <w:rPr>
        <w:sz w:val="22"/>
      </w:rPr>
      <w:tab/>
    </w: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055314">
      <w:rPr>
        <w:noProof/>
        <w:sz w:val="20"/>
      </w:rPr>
      <w:t>2</w:t>
    </w:r>
    <w:r>
      <w:rPr>
        <w:sz w:val="20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8E5E5" w14:textId="77777777" w:rsidR="00614024" w:rsidRDefault="00614024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4A3A0" w14:textId="77777777" w:rsidR="004F4463" w:rsidRDefault="004F4463">
      <w:pPr>
        <w:spacing w:after="0" w:line="240" w:lineRule="auto"/>
      </w:pPr>
      <w:r>
        <w:separator/>
      </w:r>
    </w:p>
  </w:footnote>
  <w:footnote w:type="continuationSeparator" w:id="0">
    <w:p w14:paraId="683CF8F4" w14:textId="77777777" w:rsidR="004F4463" w:rsidRDefault="004F44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0133"/>
    <w:multiLevelType w:val="hybridMultilevel"/>
    <w:tmpl w:val="536A9F3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3FF78EF"/>
    <w:multiLevelType w:val="hybridMultilevel"/>
    <w:tmpl w:val="A69C4694"/>
    <w:lvl w:ilvl="0" w:tplc="04150017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9B6DA5"/>
    <w:multiLevelType w:val="hybridMultilevel"/>
    <w:tmpl w:val="48DA6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C1691"/>
    <w:multiLevelType w:val="hybridMultilevel"/>
    <w:tmpl w:val="F704DE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36BC3"/>
    <w:multiLevelType w:val="hybridMultilevel"/>
    <w:tmpl w:val="AA98F44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4CC0B27"/>
    <w:multiLevelType w:val="hybridMultilevel"/>
    <w:tmpl w:val="5E623E8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 w15:restartNumberingAfterBreak="0">
    <w:nsid w:val="16E87742"/>
    <w:multiLevelType w:val="hybridMultilevel"/>
    <w:tmpl w:val="9280C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97663"/>
    <w:multiLevelType w:val="hybridMultilevel"/>
    <w:tmpl w:val="B50E55D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9C1348D"/>
    <w:multiLevelType w:val="hybridMultilevel"/>
    <w:tmpl w:val="9D08C9BC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DDB1D10"/>
    <w:multiLevelType w:val="hybridMultilevel"/>
    <w:tmpl w:val="370C15E8"/>
    <w:lvl w:ilvl="0" w:tplc="96D4E7D0">
      <w:start w:val="1"/>
      <w:numFmt w:val="decimal"/>
      <w:lvlText w:val="%1)"/>
      <w:lvlJc w:val="left"/>
      <w:pPr>
        <w:ind w:left="107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0" w15:restartNumberingAfterBreak="0">
    <w:nsid w:val="25AD2742"/>
    <w:multiLevelType w:val="hybridMultilevel"/>
    <w:tmpl w:val="0BCCE208"/>
    <w:lvl w:ilvl="0" w:tplc="4A1469B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B61628B"/>
    <w:multiLevelType w:val="hybridMultilevel"/>
    <w:tmpl w:val="38600ADA"/>
    <w:lvl w:ilvl="0" w:tplc="0415000F">
      <w:start w:val="1"/>
      <w:numFmt w:val="decimal"/>
      <w:lvlText w:val="%1."/>
      <w:lvlJc w:val="left"/>
      <w:pPr>
        <w:ind w:left="1322" w:hanging="360"/>
      </w:pPr>
    </w:lvl>
    <w:lvl w:ilvl="1" w:tplc="04150019" w:tentative="1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12" w15:restartNumberingAfterBreak="0">
    <w:nsid w:val="2CA16605"/>
    <w:multiLevelType w:val="hybridMultilevel"/>
    <w:tmpl w:val="143A649C"/>
    <w:lvl w:ilvl="0" w:tplc="04150011">
      <w:start w:val="1"/>
      <w:numFmt w:val="decimal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3" w15:restartNumberingAfterBreak="0">
    <w:nsid w:val="316522A4"/>
    <w:multiLevelType w:val="hybridMultilevel"/>
    <w:tmpl w:val="647071F0"/>
    <w:lvl w:ilvl="0" w:tplc="6A06076E">
      <w:start w:val="1"/>
      <w:numFmt w:val="decimal"/>
      <w:lvlText w:val="%1)"/>
      <w:lvlJc w:val="left"/>
      <w:pPr>
        <w:ind w:left="14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1A82986"/>
    <w:multiLevelType w:val="hybridMultilevel"/>
    <w:tmpl w:val="882EF692"/>
    <w:lvl w:ilvl="0" w:tplc="179E6E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FE3EA4"/>
    <w:multiLevelType w:val="hybridMultilevel"/>
    <w:tmpl w:val="6C9ADD4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95408"/>
    <w:multiLevelType w:val="hybridMultilevel"/>
    <w:tmpl w:val="9782C32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96F0C89"/>
    <w:multiLevelType w:val="hybridMultilevel"/>
    <w:tmpl w:val="05584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9607E"/>
    <w:multiLevelType w:val="hybridMultilevel"/>
    <w:tmpl w:val="5D529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325616"/>
    <w:multiLevelType w:val="hybridMultilevel"/>
    <w:tmpl w:val="C5E69A70"/>
    <w:lvl w:ilvl="0" w:tplc="04150017">
      <w:start w:val="1"/>
      <w:numFmt w:val="lowerLetter"/>
      <w:lvlText w:val="%1)"/>
      <w:lvlJc w:val="left"/>
      <w:pPr>
        <w:ind w:left="179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0" w15:restartNumberingAfterBreak="0">
    <w:nsid w:val="492A1D62"/>
    <w:multiLevelType w:val="multilevel"/>
    <w:tmpl w:val="86A033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E107A90"/>
    <w:multiLevelType w:val="hybridMultilevel"/>
    <w:tmpl w:val="80E2ECB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BB57694"/>
    <w:multiLevelType w:val="hybridMultilevel"/>
    <w:tmpl w:val="982C459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C16013E"/>
    <w:multiLevelType w:val="hybridMultilevel"/>
    <w:tmpl w:val="088C668C"/>
    <w:lvl w:ilvl="0" w:tplc="84CA9A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61284"/>
    <w:multiLevelType w:val="hybridMultilevel"/>
    <w:tmpl w:val="203278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3661065"/>
    <w:multiLevelType w:val="hybridMultilevel"/>
    <w:tmpl w:val="3E12AC8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B75AC1"/>
    <w:multiLevelType w:val="hybridMultilevel"/>
    <w:tmpl w:val="B71A12E2"/>
    <w:lvl w:ilvl="0" w:tplc="0415000F">
      <w:start w:val="1"/>
      <w:numFmt w:val="decimal"/>
      <w:lvlText w:val="%1."/>
      <w:lvlJc w:val="left"/>
      <w:pPr>
        <w:ind w:left="1337" w:hanging="360"/>
      </w:pPr>
    </w:lvl>
    <w:lvl w:ilvl="1" w:tplc="04150019" w:tentative="1">
      <w:start w:val="1"/>
      <w:numFmt w:val="lowerLetter"/>
      <w:lvlText w:val="%2."/>
      <w:lvlJc w:val="left"/>
      <w:pPr>
        <w:ind w:left="2057" w:hanging="360"/>
      </w:pPr>
    </w:lvl>
    <w:lvl w:ilvl="2" w:tplc="0415001B" w:tentative="1">
      <w:start w:val="1"/>
      <w:numFmt w:val="lowerRoman"/>
      <w:lvlText w:val="%3."/>
      <w:lvlJc w:val="right"/>
      <w:pPr>
        <w:ind w:left="2777" w:hanging="180"/>
      </w:pPr>
    </w:lvl>
    <w:lvl w:ilvl="3" w:tplc="0415000F" w:tentative="1">
      <w:start w:val="1"/>
      <w:numFmt w:val="decimal"/>
      <w:lvlText w:val="%4."/>
      <w:lvlJc w:val="left"/>
      <w:pPr>
        <w:ind w:left="3497" w:hanging="360"/>
      </w:pPr>
    </w:lvl>
    <w:lvl w:ilvl="4" w:tplc="04150019" w:tentative="1">
      <w:start w:val="1"/>
      <w:numFmt w:val="lowerLetter"/>
      <w:lvlText w:val="%5."/>
      <w:lvlJc w:val="left"/>
      <w:pPr>
        <w:ind w:left="4217" w:hanging="360"/>
      </w:pPr>
    </w:lvl>
    <w:lvl w:ilvl="5" w:tplc="0415001B" w:tentative="1">
      <w:start w:val="1"/>
      <w:numFmt w:val="lowerRoman"/>
      <w:lvlText w:val="%6."/>
      <w:lvlJc w:val="right"/>
      <w:pPr>
        <w:ind w:left="4937" w:hanging="180"/>
      </w:pPr>
    </w:lvl>
    <w:lvl w:ilvl="6" w:tplc="0415000F" w:tentative="1">
      <w:start w:val="1"/>
      <w:numFmt w:val="decimal"/>
      <w:lvlText w:val="%7."/>
      <w:lvlJc w:val="left"/>
      <w:pPr>
        <w:ind w:left="5657" w:hanging="360"/>
      </w:pPr>
    </w:lvl>
    <w:lvl w:ilvl="7" w:tplc="04150019" w:tentative="1">
      <w:start w:val="1"/>
      <w:numFmt w:val="lowerLetter"/>
      <w:lvlText w:val="%8."/>
      <w:lvlJc w:val="left"/>
      <w:pPr>
        <w:ind w:left="6377" w:hanging="360"/>
      </w:pPr>
    </w:lvl>
    <w:lvl w:ilvl="8" w:tplc="0415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27" w15:restartNumberingAfterBreak="0">
    <w:nsid w:val="673C3B79"/>
    <w:multiLevelType w:val="hybridMultilevel"/>
    <w:tmpl w:val="ED5448E2"/>
    <w:lvl w:ilvl="0" w:tplc="8F3C7D56">
      <w:start w:val="8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8" w15:restartNumberingAfterBreak="0">
    <w:nsid w:val="67A917BE"/>
    <w:multiLevelType w:val="hybridMultilevel"/>
    <w:tmpl w:val="906C1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EB5B04"/>
    <w:multiLevelType w:val="hybridMultilevel"/>
    <w:tmpl w:val="DFE4B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67B5A"/>
    <w:multiLevelType w:val="hybridMultilevel"/>
    <w:tmpl w:val="DE82D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10493"/>
    <w:multiLevelType w:val="hybridMultilevel"/>
    <w:tmpl w:val="B38A44EC"/>
    <w:lvl w:ilvl="0" w:tplc="4D1445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162D1A">
      <w:start w:val="1"/>
      <w:numFmt w:val="decimal"/>
      <w:lvlText w:val="%2)"/>
      <w:lvlJc w:val="left"/>
      <w:pPr>
        <w:ind w:left="705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88A9F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7A567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E886F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10CB9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AAC0A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2467A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BE9B2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BD01B8"/>
    <w:multiLevelType w:val="multilevel"/>
    <w:tmpl w:val="46C68C1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73B5304A"/>
    <w:multiLevelType w:val="hybridMultilevel"/>
    <w:tmpl w:val="7DE097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7695710"/>
    <w:multiLevelType w:val="hybridMultilevel"/>
    <w:tmpl w:val="B2EEC432"/>
    <w:lvl w:ilvl="0" w:tplc="04150017">
      <w:start w:val="1"/>
      <w:numFmt w:val="lowerLetter"/>
      <w:lvlText w:val="%1)"/>
      <w:lvlJc w:val="left"/>
      <w:pPr>
        <w:ind w:left="179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35" w15:restartNumberingAfterBreak="0">
    <w:nsid w:val="79685E3E"/>
    <w:multiLevelType w:val="hybridMultilevel"/>
    <w:tmpl w:val="7166C8D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342470115">
    <w:abstractNumId w:val="23"/>
  </w:num>
  <w:num w:numId="2" w16cid:durableId="813066323">
    <w:abstractNumId w:val="6"/>
  </w:num>
  <w:num w:numId="3" w16cid:durableId="1980836821">
    <w:abstractNumId w:val="12"/>
  </w:num>
  <w:num w:numId="4" w16cid:durableId="980159605">
    <w:abstractNumId w:val="11"/>
  </w:num>
  <w:num w:numId="5" w16cid:durableId="948704968">
    <w:abstractNumId w:val="13"/>
  </w:num>
  <w:num w:numId="6" w16cid:durableId="1756590133">
    <w:abstractNumId w:val="34"/>
  </w:num>
  <w:num w:numId="7" w16cid:durableId="1085031866">
    <w:abstractNumId w:val="19"/>
  </w:num>
  <w:num w:numId="8" w16cid:durableId="1045106819">
    <w:abstractNumId w:val="33"/>
  </w:num>
  <w:num w:numId="9" w16cid:durableId="499925090">
    <w:abstractNumId w:val="30"/>
  </w:num>
  <w:num w:numId="10" w16cid:durableId="1110012809">
    <w:abstractNumId w:val="31"/>
  </w:num>
  <w:num w:numId="11" w16cid:durableId="2021930456">
    <w:abstractNumId w:val="17"/>
  </w:num>
  <w:num w:numId="12" w16cid:durableId="527642348">
    <w:abstractNumId w:val="22"/>
  </w:num>
  <w:num w:numId="13" w16cid:durableId="1687822925">
    <w:abstractNumId w:val="26"/>
  </w:num>
  <w:num w:numId="14" w16cid:durableId="178588065">
    <w:abstractNumId w:val="18"/>
  </w:num>
  <w:num w:numId="15" w16cid:durableId="1062142526">
    <w:abstractNumId w:val="9"/>
  </w:num>
  <w:num w:numId="16" w16cid:durableId="727798169">
    <w:abstractNumId w:val="7"/>
  </w:num>
  <w:num w:numId="17" w16cid:durableId="1287656459">
    <w:abstractNumId w:val="5"/>
  </w:num>
  <w:num w:numId="18" w16cid:durableId="1928465114">
    <w:abstractNumId w:val="3"/>
  </w:num>
  <w:num w:numId="19" w16cid:durableId="1018964291">
    <w:abstractNumId w:val="35"/>
  </w:num>
  <w:num w:numId="20" w16cid:durableId="1439988114">
    <w:abstractNumId w:val="28"/>
  </w:num>
  <w:num w:numId="21" w16cid:durableId="45220960">
    <w:abstractNumId w:val="0"/>
  </w:num>
  <w:num w:numId="22" w16cid:durableId="193808294">
    <w:abstractNumId w:val="16"/>
  </w:num>
  <w:num w:numId="23" w16cid:durableId="1250045879">
    <w:abstractNumId w:val="32"/>
  </w:num>
  <w:num w:numId="24" w16cid:durableId="1958565783">
    <w:abstractNumId w:val="21"/>
  </w:num>
  <w:num w:numId="25" w16cid:durableId="2030178651">
    <w:abstractNumId w:val="20"/>
  </w:num>
  <w:num w:numId="26" w16cid:durableId="2031759029">
    <w:abstractNumId w:val="1"/>
  </w:num>
  <w:num w:numId="27" w16cid:durableId="1319456899">
    <w:abstractNumId w:val="24"/>
  </w:num>
  <w:num w:numId="28" w16cid:durableId="260841647">
    <w:abstractNumId w:val="29"/>
  </w:num>
  <w:num w:numId="29" w16cid:durableId="42330635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30114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8085587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91444503">
    <w:abstractNumId w:val="4"/>
  </w:num>
  <w:num w:numId="33" w16cid:durableId="1645969330">
    <w:abstractNumId w:val="8"/>
  </w:num>
  <w:num w:numId="34" w16cid:durableId="1996372913">
    <w:abstractNumId w:val="10"/>
  </w:num>
  <w:num w:numId="35" w16cid:durableId="210845344">
    <w:abstractNumId w:val="27"/>
  </w:num>
  <w:num w:numId="36" w16cid:durableId="1499419056">
    <w:abstractNumId w:val="2"/>
  </w:num>
  <w:num w:numId="37" w16cid:durableId="1974870424">
    <w:abstractNumId w:val="14"/>
  </w:num>
  <w:num w:numId="38" w16cid:durableId="1617638898">
    <w:abstractNumId w:val="15"/>
  </w:num>
  <w:num w:numId="39" w16cid:durableId="81412704">
    <w:abstractNumId w:val="2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380"/>
    <w:rsid w:val="00005854"/>
    <w:rsid w:val="00027F22"/>
    <w:rsid w:val="00055314"/>
    <w:rsid w:val="00070E0C"/>
    <w:rsid w:val="000B66A5"/>
    <w:rsid w:val="000B71D9"/>
    <w:rsid w:val="000D03D6"/>
    <w:rsid w:val="000E0C6D"/>
    <w:rsid w:val="000E1EE8"/>
    <w:rsid w:val="000F16EE"/>
    <w:rsid w:val="001526DD"/>
    <w:rsid w:val="001620B8"/>
    <w:rsid w:val="00164544"/>
    <w:rsid w:val="00167221"/>
    <w:rsid w:val="00186C04"/>
    <w:rsid w:val="00196FAD"/>
    <w:rsid w:val="001B2676"/>
    <w:rsid w:val="001C6FAA"/>
    <w:rsid w:val="001D382E"/>
    <w:rsid w:val="001D56DB"/>
    <w:rsid w:val="001E36E6"/>
    <w:rsid w:val="001F16AF"/>
    <w:rsid w:val="00201734"/>
    <w:rsid w:val="002131BE"/>
    <w:rsid w:val="00215D72"/>
    <w:rsid w:val="00234050"/>
    <w:rsid w:val="002524AF"/>
    <w:rsid w:val="00261F0E"/>
    <w:rsid w:val="002968D4"/>
    <w:rsid w:val="002A3710"/>
    <w:rsid w:val="002B517E"/>
    <w:rsid w:val="002E50DB"/>
    <w:rsid w:val="003015EB"/>
    <w:rsid w:val="00302C5C"/>
    <w:rsid w:val="0032534B"/>
    <w:rsid w:val="003408FD"/>
    <w:rsid w:val="00364BEC"/>
    <w:rsid w:val="00364D42"/>
    <w:rsid w:val="0037655C"/>
    <w:rsid w:val="003B48EF"/>
    <w:rsid w:val="003C7E34"/>
    <w:rsid w:val="003D694F"/>
    <w:rsid w:val="003E7AE0"/>
    <w:rsid w:val="003F43AE"/>
    <w:rsid w:val="00411489"/>
    <w:rsid w:val="00411EC4"/>
    <w:rsid w:val="00413EBE"/>
    <w:rsid w:val="00422516"/>
    <w:rsid w:val="0043160A"/>
    <w:rsid w:val="004321DD"/>
    <w:rsid w:val="00451C79"/>
    <w:rsid w:val="00451E9E"/>
    <w:rsid w:val="00466121"/>
    <w:rsid w:val="00480BC9"/>
    <w:rsid w:val="00483929"/>
    <w:rsid w:val="00483FAD"/>
    <w:rsid w:val="004929E2"/>
    <w:rsid w:val="00494823"/>
    <w:rsid w:val="004A1EBB"/>
    <w:rsid w:val="004A4D42"/>
    <w:rsid w:val="004A6DA7"/>
    <w:rsid w:val="004B3F4D"/>
    <w:rsid w:val="004D5A3F"/>
    <w:rsid w:val="004E37CB"/>
    <w:rsid w:val="004F4463"/>
    <w:rsid w:val="00503391"/>
    <w:rsid w:val="005132F6"/>
    <w:rsid w:val="005133A5"/>
    <w:rsid w:val="0053065A"/>
    <w:rsid w:val="0056092A"/>
    <w:rsid w:val="0057051C"/>
    <w:rsid w:val="00572032"/>
    <w:rsid w:val="005A04C1"/>
    <w:rsid w:val="005A186E"/>
    <w:rsid w:val="005C0D86"/>
    <w:rsid w:val="005F54E7"/>
    <w:rsid w:val="00602E4A"/>
    <w:rsid w:val="00611AE5"/>
    <w:rsid w:val="00614024"/>
    <w:rsid w:val="0061572B"/>
    <w:rsid w:val="0061609C"/>
    <w:rsid w:val="00626174"/>
    <w:rsid w:val="006347F4"/>
    <w:rsid w:val="00653F3D"/>
    <w:rsid w:val="006624C2"/>
    <w:rsid w:val="00687574"/>
    <w:rsid w:val="006B537F"/>
    <w:rsid w:val="007126EE"/>
    <w:rsid w:val="0071333E"/>
    <w:rsid w:val="007161CC"/>
    <w:rsid w:val="007378EE"/>
    <w:rsid w:val="0074210E"/>
    <w:rsid w:val="007436ED"/>
    <w:rsid w:val="00746B2A"/>
    <w:rsid w:val="007529D5"/>
    <w:rsid w:val="00753D99"/>
    <w:rsid w:val="00773C51"/>
    <w:rsid w:val="00774380"/>
    <w:rsid w:val="0078094E"/>
    <w:rsid w:val="00792434"/>
    <w:rsid w:val="007C37DA"/>
    <w:rsid w:val="007D58C8"/>
    <w:rsid w:val="007E3F6E"/>
    <w:rsid w:val="00811A03"/>
    <w:rsid w:val="008218D8"/>
    <w:rsid w:val="008274F7"/>
    <w:rsid w:val="0083187C"/>
    <w:rsid w:val="008524A5"/>
    <w:rsid w:val="008565D8"/>
    <w:rsid w:val="00862437"/>
    <w:rsid w:val="00872C6B"/>
    <w:rsid w:val="008809EE"/>
    <w:rsid w:val="008908F8"/>
    <w:rsid w:val="00897AB5"/>
    <w:rsid w:val="008C3742"/>
    <w:rsid w:val="008D4C9E"/>
    <w:rsid w:val="008E454A"/>
    <w:rsid w:val="008F0F85"/>
    <w:rsid w:val="0093351B"/>
    <w:rsid w:val="009507EF"/>
    <w:rsid w:val="00953882"/>
    <w:rsid w:val="009660CB"/>
    <w:rsid w:val="009959C3"/>
    <w:rsid w:val="009A3036"/>
    <w:rsid w:val="009B2920"/>
    <w:rsid w:val="009C0111"/>
    <w:rsid w:val="009C0B95"/>
    <w:rsid w:val="009C2C72"/>
    <w:rsid w:val="009D6190"/>
    <w:rsid w:val="009E236A"/>
    <w:rsid w:val="009E3641"/>
    <w:rsid w:val="009F0D87"/>
    <w:rsid w:val="009F1952"/>
    <w:rsid w:val="009F31BD"/>
    <w:rsid w:val="009F7809"/>
    <w:rsid w:val="00A014A9"/>
    <w:rsid w:val="00A06A12"/>
    <w:rsid w:val="00A076F4"/>
    <w:rsid w:val="00A222F3"/>
    <w:rsid w:val="00A26F69"/>
    <w:rsid w:val="00A30D82"/>
    <w:rsid w:val="00A6668D"/>
    <w:rsid w:val="00A8648D"/>
    <w:rsid w:val="00AA2A2D"/>
    <w:rsid w:val="00AD17DC"/>
    <w:rsid w:val="00B13A2A"/>
    <w:rsid w:val="00B3426C"/>
    <w:rsid w:val="00B50988"/>
    <w:rsid w:val="00B53D2A"/>
    <w:rsid w:val="00B8475D"/>
    <w:rsid w:val="00BA3C06"/>
    <w:rsid w:val="00BC2122"/>
    <w:rsid w:val="00C27BC7"/>
    <w:rsid w:val="00C6783E"/>
    <w:rsid w:val="00C91F46"/>
    <w:rsid w:val="00C9520A"/>
    <w:rsid w:val="00CA027C"/>
    <w:rsid w:val="00CB4F7F"/>
    <w:rsid w:val="00CE63F9"/>
    <w:rsid w:val="00D06CAB"/>
    <w:rsid w:val="00D12CD4"/>
    <w:rsid w:val="00D2306A"/>
    <w:rsid w:val="00D261F4"/>
    <w:rsid w:val="00D30615"/>
    <w:rsid w:val="00D31001"/>
    <w:rsid w:val="00D52823"/>
    <w:rsid w:val="00D71093"/>
    <w:rsid w:val="00D75DEA"/>
    <w:rsid w:val="00D80082"/>
    <w:rsid w:val="00D87430"/>
    <w:rsid w:val="00D958BC"/>
    <w:rsid w:val="00DA329F"/>
    <w:rsid w:val="00DA4098"/>
    <w:rsid w:val="00DA6125"/>
    <w:rsid w:val="00DA63FC"/>
    <w:rsid w:val="00DB0050"/>
    <w:rsid w:val="00DB6E33"/>
    <w:rsid w:val="00DC1F7F"/>
    <w:rsid w:val="00DE3A04"/>
    <w:rsid w:val="00DF01DB"/>
    <w:rsid w:val="00DF5E20"/>
    <w:rsid w:val="00E378A6"/>
    <w:rsid w:val="00E40E34"/>
    <w:rsid w:val="00E74767"/>
    <w:rsid w:val="00EA5493"/>
    <w:rsid w:val="00ED7BF2"/>
    <w:rsid w:val="00EF1FF4"/>
    <w:rsid w:val="00F34076"/>
    <w:rsid w:val="00F5279A"/>
    <w:rsid w:val="00F73792"/>
    <w:rsid w:val="00FA4BBE"/>
    <w:rsid w:val="00FA4D8F"/>
    <w:rsid w:val="00FA543F"/>
    <w:rsid w:val="00FC1847"/>
    <w:rsid w:val="00FE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E8940"/>
  <w15:docId w15:val="{380092AC-3B1D-420D-A983-1E55F0FF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7430"/>
    <w:pPr>
      <w:spacing w:after="5" w:line="250" w:lineRule="auto"/>
      <w:ind w:left="1616" w:right="6542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" w:line="250" w:lineRule="auto"/>
      <w:ind w:left="627" w:hanging="10"/>
      <w:jc w:val="both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2C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CA027C"/>
    <w:rPr>
      <w:color w:val="000080"/>
      <w:u w:val="single"/>
    </w:rPr>
  </w:style>
  <w:style w:type="paragraph" w:styleId="Akapitzlist">
    <w:name w:val="List Paragraph"/>
    <w:basedOn w:val="Normalny"/>
    <w:link w:val="AkapitzlistZnak"/>
    <w:qFormat/>
    <w:rsid w:val="00CA027C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rsid w:val="00CA027C"/>
    <w:pPr>
      <w:suppressAutoHyphens/>
      <w:spacing w:after="120" w:line="276" w:lineRule="auto"/>
      <w:ind w:left="0" w:righ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A027C"/>
    <w:rPr>
      <w:rFonts w:ascii="Calibri" w:eastAsia="Calibri" w:hAnsi="Calibri" w:cs="Calibri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0B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0B95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0B9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36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6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64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6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64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6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641"/>
    <w:rPr>
      <w:rFonts w:ascii="Segoe UI" w:eastAsia="Calibri" w:hAnsi="Segoe UI" w:cs="Segoe UI"/>
      <w:color w:val="000000"/>
      <w:sz w:val="18"/>
      <w:szCs w:val="18"/>
    </w:rPr>
  </w:style>
  <w:style w:type="character" w:customStyle="1" w:styleId="AkapitzlistZnak">
    <w:name w:val="Akapit z listą Znak"/>
    <w:link w:val="Akapitzlist"/>
    <w:qFormat/>
    <w:rsid w:val="00D87430"/>
    <w:rPr>
      <w:rFonts w:ascii="Calibri" w:eastAsia="Calibri" w:hAnsi="Calibri" w:cs="Calibri"/>
      <w:color w:val="000000"/>
      <w:sz w:val="24"/>
    </w:rPr>
  </w:style>
  <w:style w:type="paragraph" w:customStyle="1" w:styleId="Default">
    <w:name w:val="Default"/>
    <w:rsid w:val="00C6783E"/>
    <w:pPr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11EC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11EC4"/>
    <w:rPr>
      <w:rFonts w:ascii="Calibri" w:eastAsia="Calibri" w:hAnsi="Calibri" w:cs="Calibri"/>
      <w:color w:val="000000"/>
      <w:sz w:val="24"/>
    </w:rPr>
  </w:style>
  <w:style w:type="character" w:customStyle="1" w:styleId="WW8Num1z4">
    <w:name w:val="WW8Num1z4"/>
    <w:rsid w:val="00653F3D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63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63FC"/>
    <w:rPr>
      <w:rFonts w:ascii="Calibri" w:eastAsia="Calibri" w:hAnsi="Calibri" w:cs="Calibri"/>
      <w:color w:val="000000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2C7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E40E34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08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9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Puchalska@sw.gov.pl" TargetMode="External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platformazakupowa.pl/strona/45-instrukcje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platformazakupowa.pl/transakcja/1248323" TargetMode="External"/><Relationship Id="rId7" Type="http://schemas.openxmlformats.org/officeDocument/2006/relationships/hyperlink" Target="http://www.sw.gov.pl" TargetMode="Externa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://platformazakupowa.pl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s://platformazakupowa.pl/strona/45-instrukcj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drive.google.com/file/d/1Kd1DttbBeiNWt4q4slS4t76lZVKPbkyD/view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platformazakupowa.pl/transakcja/1248323" TargetMode="External"/><Relationship Id="rId19" Type="http://schemas.openxmlformats.org/officeDocument/2006/relationships/hyperlink" Target="https://platformazakupowa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" TargetMode="External"/><Relationship Id="rId14" Type="http://schemas.openxmlformats.org/officeDocument/2006/relationships/hyperlink" Target="https://platformazakupowa.pl/strona/1-regulamin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3263</Words>
  <Characters>19581</Characters>
  <Application>Microsoft Office Word</Application>
  <DocSecurity>0</DocSecurity>
  <Lines>163</Lines>
  <Paragraphs>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SWKO</vt:lpstr>
      <vt:lpstr>SWKO</vt:lpstr>
    </vt:vector>
  </TitlesOfParts>
  <Company>Microsoft</Company>
  <LinksUpToDate>false</LinksUpToDate>
  <CharactersWithSpaces>22799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SWKO</dc:title>
  <dc:creator>161309jpaw</dc:creator>
  <cp:lastModifiedBy>Agnieszka Kulczyńska-Wojtysiak</cp:lastModifiedBy>
  <cp:revision>3</cp:revision>
  <cp:lastPrinted>2025-12-22T09:25:00Z</cp:lastPrinted>
  <dcterms:created xsi:type="dcterms:W3CDTF">2026-01-20T08:27:00Z</dcterms:created>
  <dcterms:modified xsi:type="dcterms:W3CDTF">2026-01-20T09:38:00Z</dcterms:modified>
</cp:coreProperties>
</file>